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0FFD5" w14:textId="77777777" w:rsidR="002F5277" w:rsidRPr="002F5277" w:rsidRDefault="002F5277" w:rsidP="002F5277">
      <w:pPr>
        <w:rPr>
          <w:rFonts w:ascii="Arial" w:hAnsi="Arial" w:cs="Arial"/>
          <w:sz w:val="24"/>
          <w:szCs w:val="24"/>
        </w:rPr>
      </w:pPr>
    </w:p>
    <w:p w14:paraId="12337FD3" w14:textId="792BCEA4" w:rsidR="002F5277" w:rsidRPr="002F5277" w:rsidRDefault="00BE260B" w:rsidP="002F52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TERMO DE </w:t>
      </w:r>
      <w:r w:rsidR="00966B83">
        <w:rPr>
          <w:rFonts w:ascii="Arial" w:hAnsi="Arial" w:cs="Arial"/>
          <w:b/>
          <w:sz w:val="24"/>
          <w:szCs w:val="24"/>
        </w:rPr>
        <w:t>AVISO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66B83">
        <w:rPr>
          <w:rFonts w:ascii="Arial" w:hAnsi="Arial" w:cs="Arial"/>
          <w:b/>
          <w:sz w:val="24"/>
          <w:szCs w:val="24"/>
        </w:rPr>
        <w:t>À</w:t>
      </w:r>
      <w:r>
        <w:rPr>
          <w:rFonts w:ascii="Arial" w:hAnsi="Arial" w:cs="Arial"/>
          <w:b/>
          <w:sz w:val="24"/>
          <w:szCs w:val="24"/>
        </w:rPr>
        <w:t xml:space="preserve"> CONCESSIONÁRIA</w:t>
      </w:r>
      <w:r w:rsidR="00471C28">
        <w:rPr>
          <w:rFonts w:ascii="Arial" w:hAnsi="Arial" w:cs="Arial"/>
          <w:b/>
          <w:sz w:val="24"/>
          <w:szCs w:val="24"/>
        </w:rPr>
        <w:t xml:space="preserve"> DE ENERGIA</w:t>
      </w:r>
    </w:p>
    <w:p w14:paraId="5CBB7547" w14:textId="77777777" w:rsidR="002F5277" w:rsidRPr="002F5277" w:rsidRDefault="002F5277" w:rsidP="002F5277">
      <w:pPr>
        <w:rPr>
          <w:rFonts w:ascii="Arial" w:hAnsi="Arial" w:cs="Arial"/>
          <w:sz w:val="24"/>
          <w:szCs w:val="24"/>
        </w:rPr>
      </w:pPr>
    </w:p>
    <w:p w14:paraId="1E8F0467" w14:textId="77777777" w:rsidR="002F5277" w:rsidRPr="002F5277" w:rsidRDefault="002F5277" w:rsidP="001A6F33">
      <w:pPr>
        <w:jc w:val="both"/>
        <w:rPr>
          <w:rFonts w:ascii="Arial" w:hAnsi="Arial" w:cs="Arial"/>
          <w:sz w:val="24"/>
          <w:szCs w:val="24"/>
        </w:rPr>
      </w:pPr>
      <w:r w:rsidRPr="002F5277">
        <w:rPr>
          <w:rFonts w:ascii="Arial" w:hAnsi="Arial" w:cs="Arial"/>
          <w:sz w:val="24"/>
          <w:szCs w:val="24"/>
        </w:rPr>
        <w:t>Nome do segurado:</w:t>
      </w:r>
    </w:p>
    <w:p w14:paraId="6FA8B490" w14:textId="77777777" w:rsidR="002F5277" w:rsidRPr="002F5277" w:rsidRDefault="002F5277" w:rsidP="001A6F33">
      <w:pPr>
        <w:jc w:val="both"/>
        <w:rPr>
          <w:rFonts w:ascii="Arial" w:hAnsi="Arial" w:cs="Arial"/>
          <w:sz w:val="24"/>
          <w:szCs w:val="24"/>
        </w:rPr>
      </w:pPr>
      <w:r w:rsidRPr="002F5277">
        <w:rPr>
          <w:rFonts w:ascii="Arial" w:hAnsi="Arial" w:cs="Arial"/>
          <w:sz w:val="24"/>
          <w:szCs w:val="24"/>
        </w:rPr>
        <w:t xml:space="preserve">CNPJ/CPF: </w:t>
      </w:r>
    </w:p>
    <w:p w14:paraId="3623EDA7" w14:textId="77777777" w:rsidR="002F5277" w:rsidRPr="002F5277" w:rsidRDefault="002F5277" w:rsidP="001A6F33">
      <w:pPr>
        <w:jc w:val="both"/>
        <w:rPr>
          <w:rFonts w:ascii="Arial" w:hAnsi="Arial" w:cs="Arial"/>
          <w:sz w:val="24"/>
          <w:szCs w:val="24"/>
        </w:rPr>
      </w:pPr>
      <w:r w:rsidRPr="002F5277">
        <w:rPr>
          <w:rFonts w:ascii="Arial" w:hAnsi="Arial" w:cs="Arial"/>
          <w:sz w:val="24"/>
          <w:szCs w:val="24"/>
        </w:rPr>
        <w:t xml:space="preserve">Endereço: </w:t>
      </w:r>
    </w:p>
    <w:p w14:paraId="6F2BE61B" w14:textId="77777777" w:rsidR="002F5277" w:rsidRPr="002F5277" w:rsidRDefault="002F5277" w:rsidP="001A6F33">
      <w:pPr>
        <w:jc w:val="both"/>
        <w:rPr>
          <w:rFonts w:ascii="Arial" w:hAnsi="Arial" w:cs="Arial"/>
          <w:sz w:val="24"/>
          <w:szCs w:val="24"/>
        </w:rPr>
      </w:pPr>
      <w:r w:rsidRPr="002F5277">
        <w:rPr>
          <w:rFonts w:ascii="Arial" w:hAnsi="Arial" w:cs="Arial"/>
          <w:sz w:val="24"/>
          <w:szCs w:val="24"/>
        </w:rPr>
        <w:t>Aviso de Sinistro nº</w:t>
      </w:r>
    </w:p>
    <w:p w14:paraId="02279C90" w14:textId="283391D5" w:rsidR="002F5277" w:rsidRDefault="002F5277" w:rsidP="001A6F33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966B83">
        <w:rPr>
          <w:rFonts w:ascii="Arial" w:hAnsi="Arial" w:cs="Arial"/>
          <w:b/>
          <w:bCs/>
          <w:color w:val="FF0000"/>
          <w:sz w:val="24"/>
          <w:szCs w:val="24"/>
        </w:rPr>
        <w:t xml:space="preserve">Protocolo </w:t>
      </w:r>
      <w:r w:rsidR="00BE260B" w:rsidRPr="00966B83">
        <w:rPr>
          <w:rFonts w:ascii="Arial" w:hAnsi="Arial" w:cs="Arial"/>
          <w:b/>
          <w:bCs/>
          <w:color w:val="FF0000"/>
          <w:sz w:val="24"/>
          <w:szCs w:val="24"/>
        </w:rPr>
        <w:t>gerado pela Concessionária</w:t>
      </w:r>
      <w:r w:rsidR="00471C28">
        <w:rPr>
          <w:rFonts w:ascii="Arial" w:hAnsi="Arial" w:cs="Arial"/>
          <w:b/>
          <w:bCs/>
          <w:color w:val="FF0000"/>
          <w:sz w:val="24"/>
          <w:szCs w:val="24"/>
        </w:rPr>
        <w:t xml:space="preserve"> de energia</w:t>
      </w:r>
      <w:r w:rsidR="00BE260B" w:rsidRPr="00966B8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B2D9F">
        <w:rPr>
          <w:rFonts w:ascii="Arial" w:hAnsi="Arial" w:cs="Arial"/>
          <w:b/>
          <w:bCs/>
          <w:color w:val="FF0000"/>
          <w:sz w:val="24"/>
          <w:szCs w:val="24"/>
        </w:rPr>
        <w:t>N</w:t>
      </w:r>
      <w:r w:rsidRPr="00966B83">
        <w:rPr>
          <w:rFonts w:ascii="Arial" w:hAnsi="Arial" w:cs="Arial"/>
          <w:b/>
          <w:bCs/>
          <w:color w:val="FF0000"/>
          <w:sz w:val="24"/>
          <w:szCs w:val="24"/>
        </w:rPr>
        <w:t xml:space="preserve">º </w:t>
      </w:r>
      <w:r w:rsidR="00471C28">
        <w:rPr>
          <w:rFonts w:ascii="Arial" w:hAnsi="Arial" w:cs="Arial"/>
          <w:b/>
          <w:bCs/>
          <w:color w:val="FF0000"/>
          <w:sz w:val="24"/>
          <w:szCs w:val="24"/>
        </w:rPr>
        <w:t xml:space="preserve">       </w:t>
      </w:r>
    </w:p>
    <w:p w14:paraId="5D6E6361" w14:textId="27A2D8CA" w:rsidR="00471C28" w:rsidRPr="00471C28" w:rsidRDefault="00BC67A7" w:rsidP="001A6F33">
      <w:pPr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>*</w:t>
      </w:r>
      <w:r w:rsidR="00471C28">
        <w:rPr>
          <w:rFonts w:ascii="Arial" w:hAnsi="Arial" w:cs="Arial"/>
          <w:b/>
          <w:bCs/>
          <w:color w:val="FF0000"/>
          <w:sz w:val="16"/>
          <w:szCs w:val="16"/>
        </w:rPr>
        <w:t>e</w:t>
      </w:r>
      <w:r w:rsidR="00471C28" w:rsidRPr="00471C28">
        <w:rPr>
          <w:rFonts w:ascii="Arial" w:hAnsi="Arial" w:cs="Arial"/>
          <w:b/>
          <w:bCs/>
          <w:color w:val="FF0000"/>
          <w:sz w:val="16"/>
          <w:szCs w:val="16"/>
        </w:rPr>
        <w:t>sse protocolo deve ser solicitado pelo segurado junto a fornecedora de energia</w:t>
      </w:r>
      <w:r>
        <w:rPr>
          <w:rFonts w:ascii="Arial" w:hAnsi="Arial" w:cs="Arial"/>
          <w:b/>
          <w:bCs/>
          <w:color w:val="FF0000"/>
          <w:sz w:val="16"/>
          <w:szCs w:val="16"/>
        </w:rPr>
        <w:t>.</w:t>
      </w:r>
    </w:p>
    <w:p w14:paraId="44ADF271" w14:textId="5E5EC28D" w:rsidR="002F5277" w:rsidRPr="00B34173" w:rsidRDefault="00B34173" w:rsidP="00B34173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B34173">
        <w:rPr>
          <w:rFonts w:ascii="Arial" w:hAnsi="Arial" w:cs="Arial"/>
          <w:b/>
          <w:bCs/>
          <w:color w:val="FF0000"/>
          <w:sz w:val="24"/>
          <w:szCs w:val="24"/>
        </w:rPr>
        <w:t>Data do Protocolo ___/___/___</w:t>
      </w:r>
    </w:p>
    <w:p w14:paraId="745A90A2" w14:textId="77777777" w:rsidR="00B34173" w:rsidRPr="002F5277" w:rsidRDefault="00B34173" w:rsidP="002F5277">
      <w:pPr>
        <w:rPr>
          <w:rFonts w:ascii="Arial" w:hAnsi="Arial" w:cs="Arial"/>
          <w:sz w:val="24"/>
          <w:szCs w:val="24"/>
        </w:rPr>
      </w:pPr>
    </w:p>
    <w:p w14:paraId="603AA062" w14:textId="5A2CA66F" w:rsidR="002F5277" w:rsidRDefault="00BE260B" w:rsidP="002F52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INFORMAÇ</w:t>
      </w:r>
      <w:r w:rsidR="00256D3C">
        <w:rPr>
          <w:rFonts w:ascii="Arial" w:hAnsi="Arial" w:cs="Arial"/>
          <w:b/>
          <w:sz w:val="24"/>
          <w:szCs w:val="24"/>
        </w:rPr>
        <w:t>Õ</w:t>
      </w:r>
      <w:bookmarkStart w:id="0" w:name="_GoBack"/>
      <w:bookmarkEnd w:id="0"/>
      <w:r w:rsidR="00256D3C">
        <w:rPr>
          <w:rFonts w:ascii="Arial" w:hAnsi="Arial" w:cs="Arial"/>
          <w:b/>
          <w:sz w:val="24"/>
          <w:szCs w:val="24"/>
        </w:rPr>
        <w:t>ES</w:t>
      </w:r>
      <w:r>
        <w:rPr>
          <w:rFonts w:ascii="Arial" w:hAnsi="Arial" w:cs="Arial"/>
          <w:b/>
          <w:sz w:val="24"/>
          <w:szCs w:val="24"/>
        </w:rPr>
        <w:t xml:space="preserve"> DO </w:t>
      </w:r>
      <w:r w:rsidR="00256D3C">
        <w:rPr>
          <w:rFonts w:ascii="Arial" w:hAnsi="Arial" w:cs="Arial"/>
          <w:b/>
          <w:sz w:val="24"/>
          <w:szCs w:val="24"/>
        </w:rPr>
        <w:t>PROTOCOLO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C0E78F3" w14:textId="2A986BD6" w:rsidR="002F5277" w:rsidRPr="002F5277" w:rsidRDefault="002F5277" w:rsidP="001A6F33">
      <w:pPr>
        <w:jc w:val="both"/>
        <w:rPr>
          <w:rFonts w:ascii="Arial" w:hAnsi="Arial" w:cs="Arial"/>
          <w:sz w:val="24"/>
          <w:szCs w:val="24"/>
        </w:rPr>
      </w:pPr>
      <w:r w:rsidRPr="002F5277">
        <w:rPr>
          <w:rFonts w:ascii="Arial" w:hAnsi="Arial" w:cs="Arial"/>
          <w:sz w:val="24"/>
          <w:szCs w:val="24"/>
        </w:rPr>
        <w:t xml:space="preserve">Prezados senhores, </w:t>
      </w:r>
    </w:p>
    <w:p w14:paraId="2242BA7A" w14:textId="77777777" w:rsidR="002F5277" w:rsidRPr="002F5277" w:rsidRDefault="002F5277" w:rsidP="00BE260B">
      <w:pPr>
        <w:jc w:val="both"/>
        <w:rPr>
          <w:rFonts w:ascii="Arial" w:hAnsi="Arial" w:cs="Arial"/>
          <w:sz w:val="24"/>
          <w:szCs w:val="24"/>
        </w:rPr>
      </w:pPr>
    </w:p>
    <w:p w14:paraId="12B1F55C" w14:textId="77777777" w:rsidR="00505B1C" w:rsidRDefault="00505B1C" w:rsidP="00505B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Comunico</w:t>
      </w:r>
      <w:r w:rsidRPr="002F5277">
        <w:rPr>
          <w:rFonts w:ascii="Arial" w:hAnsi="Arial" w:cs="Arial"/>
          <w:sz w:val="24"/>
          <w:szCs w:val="24"/>
        </w:rPr>
        <w:t xml:space="preserve"> que no dia ___/___/___ por volta das </w:t>
      </w:r>
      <w:r>
        <w:rPr>
          <w:rFonts w:ascii="Arial" w:hAnsi="Arial" w:cs="Arial"/>
          <w:sz w:val="24"/>
          <w:szCs w:val="24"/>
        </w:rPr>
        <w:t>_____/horas</w:t>
      </w:r>
      <w:r w:rsidRPr="002F5277">
        <w:rPr>
          <w:rFonts w:ascii="Arial" w:hAnsi="Arial" w:cs="Arial"/>
          <w:sz w:val="24"/>
          <w:szCs w:val="24"/>
        </w:rPr>
        <w:t>, ocorrera</w:t>
      </w:r>
      <w:r>
        <w:rPr>
          <w:rFonts w:ascii="Arial" w:hAnsi="Arial" w:cs="Arial"/>
          <w:sz w:val="24"/>
          <w:szCs w:val="24"/>
        </w:rPr>
        <w:t>m oscilações de energia / perturbação elétrica em minha rede, no endereço acima informado</w:t>
      </w:r>
      <w:r w:rsidRPr="002F5277">
        <w:rPr>
          <w:rFonts w:ascii="Arial" w:hAnsi="Arial" w:cs="Arial"/>
          <w:sz w:val="24"/>
          <w:szCs w:val="24"/>
        </w:rPr>
        <w:t>, vindo a causar danos</w:t>
      </w:r>
      <w:r>
        <w:rPr>
          <w:rFonts w:ascii="Arial" w:hAnsi="Arial" w:cs="Arial"/>
          <w:sz w:val="24"/>
          <w:szCs w:val="24"/>
        </w:rPr>
        <w:t>/queima</w:t>
      </w:r>
      <w:r w:rsidRPr="002F52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 equipamentos abaixo relacionados, que foi comunicado à concessionária responsável pelo fornecimento de energia no local:</w:t>
      </w:r>
    </w:p>
    <w:p w14:paraId="16E26D1C" w14:textId="48A4DF23" w:rsidR="00E80605" w:rsidRDefault="00B34173" w:rsidP="00BE26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(equipamento – dano ocasionado)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E260B" w:rsidRPr="00BE260B" w14:paraId="52D02342" w14:textId="77777777" w:rsidTr="00BE260B">
        <w:tc>
          <w:tcPr>
            <w:tcW w:w="9771" w:type="dxa"/>
          </w:tcPr>
          <w:p w14:paraId="73D1CDC6" w14:textId="4E5F83FA" w:rsidR="00BE260B" w:rsidRPr="00BE260B" w:rsidRDefault="00BE260B" w:rsidP="008C3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60B" w:rsidRPr="00BE260B" w14:paraId="202F370C" w14:textId="77777777" w:rsidTr="00BE260B">
        <w:tc>
          <w:tcPr>
            <w:tcW w:w="9771" w:type="dxa"/>
          </w:tcPr>
          <w:p w14:paraId="15E57E69" w14:textId="4156E5A3" w:rsidR="00BE260B" w:rsidRPr="00BE260B" w:rsidRDefault="00BE260B" w:rsidP="008C3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60B" w:rsidRPr="00BE260B" w14:paraId="5E25B7B5" w14:textId="77777777" w:rsidTr="00BE260B">
        <w:tc>
          <w:tcPr>
            <w:tcW w:w="9771" w:type="dxa"/>
          </w:tcPr>
          <w:p w14:paraId="051A546E" w14:textId="77777777" w:rsidR="00BE260B" w:rsidRPr="00BE260B" w:rsidRDefault="00BE260B" w:rsidP="008C3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B7CD84" w14:textId="77777777" w:rsidR="002F5277" w:rsidRPr="002F5277" w:rsidRDefault="002F5277" w:rsidP="001A6F33">
      <w:pPr>
        <w:jc w:val="both"/>
        <w:rPr>
          <w:rFonts w:ascii="Arial" w:hAnsi="Arial" w:cs="Arial"/>
          <w:sz w:val="24"/>
          <w:szCs w:val="24"/>
        </w:rPr>
      </w:pPr>
    </w:p>
    <w:p w14:paraId="49544D25" w14:textId="0F870A0D" w:rsidR="002F5277" w:rsidRPr="002F5277" w:rsidRDefault="00DB2D9F" w:rsidP="001A6F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informo ter cumprido c</w:t>
      </w:r>
      <w:r w:rsidR="00BE260B">
        <w:rPr>
          <w:rFonts w:ascii="Arial" w:hAnsi="Arial" w:cs="Arial"/>
          <w:sz w:val="24"/>
          <w:szCs w:val="24"/>
        </w:rPr>
        <w:t xml:space="preserve">om o determinado pela </w:t>
      </w:r>
      <w:r w:rsidR="002F5277" w:rsidRPr="002F5277">
        <w:rPr>
          <w:rFonts w:ascii="Arial" w:hAnsi="Arial" w:cs="Arial"/>
          <w:sz w:val="24"/>
          <w:szCs w:val="24"/>
        </w:rPr>
        <w:t>Resolução nº 414, de 09/09/2010</w:t>
      </w:r>
      <w:r w:rsidR="0054782B">
        <w:rPr>
          <w:rFonts w:ascii="Arial" w:hAnsi="Arial" w:cs="Arial"/>
          <w:sz w:val="24"/>
          <w:szCs w:val="24"/>
        </w:rPr>
        <w:t>,</w:t>
      </w:r>
      <w:r w:rsidR="002F5277" w:rsidRPr="002F5277">
        <w:rPr>
          <w:rFonts w:ascii="Arial" w:hAnsi="Arial" w:cs="Arial"/>
          <w:sz w:val="24"/>
          <w:szCs w:val="24"/>
        </w:rPr>
        <w:t xml:space="preserve"> </w:t>
      </w:r>
      <w:r w:rsidR="00E80605">
        <w:rPr>
          <w:rFonts w:ascii="Arial" w:hAnsi="Arial" w:cs="Arial"/>
          <w:sz w:val="24"/>
          <w:szCs w:val="24"/>
        </w:rPr>
        <w:t>bem como</w:t>
      </w:r>
      <w:r w:rsidR="00256D3C">
        <w:rPr>
          <w:rFonts w:ascii="Arial" w:hAnsi="Arial" w:cs="Arial"/>
          <w:sz w:val="24"/>
          <w:szCs w:val="24"/>
        </w:rPr>
        <w:t xml:space="preserve"> estar ciente do estabelecido no</w:t>
      </w:r>
      <w:r w:rsidR="00E80605">
        <w:rPr>
          <w:rFonts w:ascii="Arial" w:hAnsi="Arial" w:cs="Arial"/>
          <w:sz w:val="24"/>
          <w:szCs w:val="24"/>
        </w:rPr>
        <w:t xml:space="preserve"> art. 206 </w:t>
      </w:r>
      <w:r w:rsidR="00E80605" w:rsidRPr="00E80605">
        <w:rPr>
          <w:rFonts w:ascii="Arial" w:hAnsi="Arial" w:cs="Arial"/>
          <w:sz w:val="24"/>
          <w:szCs w:val="24"/>
        </w:rPr>
        <w:t>§ 1º e 2º</w:t>
      </w:r>
      <w:r w:rsidR="00E80605">
        <w:rPr>
          <w:rFonts w:ascii="Arial" w:hAnsi="Arial" w:cs="Arial"/>
          <w:sz w:val="24"/>
          <w:szCs w:val="24"/>
        </w:rPr>
        <w:t xml:space="preserve"> da</w:t>
      </w:r>
      <w:r w:rsidR="00ED1EB2">
        <w:rPr>
          <w:rFonts w:ascii="Arial" w:hAnsi="Arial" w:cs="Arial"/>
          <w:sz w:val="24"/>
          <w:szCs w:val="24"/>
        </w:rPr>
        <w:t xml:space="preserve"> R</w:t>
      </w:r>
      <w:r w:rsidR="00E80605">
        <w:rPr>
          <w:rFonts w:ascii="Arial" w:hAnsi="Arial" w:cs="Arial"/>
          <w:sz w:val="24"/>
          <w:szCs w:val="24"/>
        </w:rPr>
        <w:t>esolução</w:t>
      </w:r>
      <w:r w:rsidR="00ED1EB2">
        <w:rPr>
          <w:rFonts w:ascii="Arial" w:hAnsi="Arial" w:cs="Arial"/>
          <w:sz w:val="24"/>
          <w:szCs w:val="24"/>
        </w:rPr>
        <w:t xml:space="preserve"> Normativa 499 de 03/07/2012</w:t>
      </w:r>
      <w:r w:rsidR="0054782B">
        <w:rPr>
          <w:rFonts w:ascii="Arial" w:hAnsi="Arial" w:cs="Arial"/>
          <w:sz w:val="24"/>
          <w:szCs w:val="24"/>
        </w:rPr>
        <w:t xml:space="preserve">, ambas da </w:t>
      </w:r>
      <w:r w:rsidR="0054782B" w:rsidRPr="002F5277">
        <w:rPr>
          <w:rFonts w:ascii="Arial" w:hAnsi="Arial" w:cs="Arial"/>
          <w:sz w:val="24"/>
          <w:szCs w:val="24"/>
        </w:rPr>
        <w:t>Agência Nacional de Energia Elétrica – ANEEL</w:t>
      </w:r>
      <w:r w:rsidR="0054782B">
        <w:rPr>
          <w:rFonts w:ascii="Arial" w:hAnsi="Arial" w:cs="Arial"/>
          <w:sz w:val="24"/>
          <w:szCs w:val="24"/>
        </w:rPr>
        <w:t>.</w:t>
      </w:r>
    </w:p>
    <w:p w14:paraId="42205896" w14:textId="77777777" w:rsidR="002F5277" w:rsidRPr="002F5277" w:rsidRDefault="002F5277" w:rsidP="002F5277">
      <w:pPr>
        <w:rPr>
          <w:rFonts w:ascii="Arial" w:hAnsi="Arial" w:cs="Arial"/>
          <w:sz w:val="24"/>
          <w:szCs w:val="24"/>
        </w:rPr>
      </w:pPr>
    </w:p>
    <w:p w14:paraId="052783AD" w14:textId="5D4A0FC0" w:rsidR="002F5277" w:rsidRDefault="002F5277" w:rsidP="002F5277">
      <w:pPr>
        <w:rPr>
          <w:rFonts w:ascii="Arial" w:hAnsi="Arial" w:cs="Arial"/>
          <w:sz w:val="24"/>
          <w:szCs w:val="24"/>
        </w:rPr>
      </w:pPr>
      <w:r w:rsidRPr="002F5277">
        <w:rPr>
          <w:rFonts w:ascii="Arial" w:hAnsi="Arial" w:cs="Arial"/>
          <w:sz w:val="24"/>
          <w:szCs w:val="24"/>
        </w:rPr>
        <w:t xml:space="preserve">Atenciosamente, </w:t>
      </w:r>
    </w:p>
    <w:p w14:paraId="422201BE" w14:textId="36FC1B05" w:rsidR="002F5277" w:rsidRPr="002F5277" w:rsidRDefault="002F5277" w:rsidP="002F5277">
      <w:pPr>
        <w:rPr>
          <w:rFonts w:ascii="Arial" w:hAnsi="Arial" w:cs="Arial"/>
          <w:sz w:val="24"/>
          <w:szCs w:val="24"/>
        </w:rPr>
      </w:pPr>
      <w:r w:rsidRPr="002F5277">
        <w:rPr>
          <w:rFonts w:ascii="Arial" w:hAnsi="Arial" w:cs="Arial"/>
          <w:sz w:val="24"/>
          <w:szCs w:val="24"/>
        </w:rPr>
        <w:t>________________________</w:t>
      </w:r>
    </w:p>
    <w:p w14:paraId="2DA9A287" w14:textId="77777777" w:rsidR="00D91E1D" w:rsidRPr="002F5277" w:rsidRDefault="002F5277" w:rsidP="002F5277">
      <w:pPr>
        <w:rPr>
          <w:rFonts w:ascii="Arial" w:hAnsi="Arial" w:cs="Arial"/>
          <w:sz w:val="24"/>
          <w:szCs w:val="24"/>
        </w:rPr>
      </w:pPr>
      <w:r w:rsidRPr="002F5277">
        <w:rPr>
          <w:rFonts w:ascii="Arial" w:hAnsi="Arial" w:cs="Arial"/>
          <w:sz w:val="24"/>
          <w:szCs w:val="24"/>
        </w:rPr>
        <w:t>Nome e assinatura do segurado</w:t>
      </w:r>
    </w:p>
    <w:sectPr w:rsidR="00D91E1D" w:rsidRPr="002F5277" w:rsidSect="00FA30EC">
      <w:headerReference w:type="default" r:id="rId6"/>
      <w:footerReference w:type="default" r:id="rId7"/>
      <w:pgSz w:w="11906" w:h="16838"/>
      <w:pgMar w:top="1417" w:right="424" w:bottom="1417" w:left="1701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AD2B3" w14:textId="77777777" w:rsidR="001B05C9" w:rsidRDefault="001B05C9" w:rsidP="00FA30EC">
      <w:pPr>
        <w:spacing w:after="0" w:line="240" w:lineRule="auto"/>
      </w:pPr>
      <w:r>
        <w:separator/>
      </w:r>
    </w:p>
  </w:endnote>
  <w:endnote w:type="continuationSeparator" w:id="0">
    <w:p w14:paraId="675E7460" w14:textId="77777777" w:rsidR="001B05C9" w:rsidRDefault="001B05C9" w:rsidP="00FA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BCAE4" w14:textId="2F20AFB0" w:rsidR="00FA30EC" w:rsidRDefault="002F5943" w:rsidP="00FA30EC">
    <w:pPr>
      <w:jc w:val="right"/>
      <w:rPr>
        <w:rFonts w:ascii="Arial" w:hAnsi="Arial" w:cs="Arial"/>
        <w:color w:val="595959" w:themeColor="text1" w:themeTint="A6"/>
      </w:rPr>
    </w:pPr>
    <w:hyperlink r:id="rId1" w:history="1">
      <w:r w:rsidR="00256D3C" w:rsidRPr="00BE0179">
        <w:rPr>
          <w:rStyle w:val="Hyperlink"/>
          <w:rFonts w:ascii="Arial" w:hAnsi="Arial" w:cs="Arial"/>
        </w:rPr>
        <w:t>www.sompo.com.br</w:t>
      </w:r>
    </w:hyperlink>
  </w:p>
  <w:tbl>
    <w:tblPr>
      <w:tblStyle w:val="Tabelacomgrade"/>
      <w:tblW w:w="10774" w:type="dxa"/>
      <w:tblInd w:w="-8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64"/>
      <w:gridCol w:w="5410"/>
    </w:tblGrid>
    <w:tr w:rsidR="00FA30EC" w:rsidRPr="00FA30EC" w14:paraId="24BBC32B" w14:textId="77777777" w:rsidTr="00256D3C">
      <w:trPr>
        <w:trHeight w:val="709"/>
      </w:trPr>
      <w:tc>
        <w:tcPr>
          <w:tcW w:w="5364" w:type="dxa"/>
        </w:tcPr>
        <w:p w14:paraId="22147481" w14:textId="77777777" w:rsidR="00ED1EB2" w:rsidRDefault="00ED1EB2" w:rsidP="00ED1EB2">
          <w:pPr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</w:pPr>
          <w:r w:rsidRPr="00ED1EB2"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>RESOLUÇÃO NORMATIVA N</w:t>
          </w:r>
          <w:r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 xml:space="preserve">º </w:t>
          </w:r>
          <w:r w:rsidRPr="00ED1EB2"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>499, DE 3 DE JULHO DE 2012</w:t>
          </w:r>
          <w:r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 xml:space="preserve"> </w:t>
          </w:r>
        </w:p>
        <w:p w14:paraId="10585211" w14:textId="20E47D28" w:rsidR="00B34173" w:rsidRPr="00B34173" w:rsidRDefault="00B34173" w:rsidP="00ED1EB2">
          <w:pPr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</w:pPr>
          <w:r w:rsidRPr="00B34173"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>Art. 206. A distribuidora pode fazer verificação in loco do equipamento danificado,</w:t>
          </w:r>
          <w:r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 xml:space="preserve"> </w:t>
          </w:r>
          <w:r w:rsidRPr="00B34173"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>solicitar que o consumidor o encaminhe para oficina por ela autorizada, ou retirar o</w:t>
          </w:r>
          <w:r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 xml:space="preserve"> </w:t>
          </w:r>
          <w:r w:rsidRPr="00B34173"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>equipamento para análise.</w:t>
          </w:r>
        </w:p>
        <w:p w14:paraId="653DB418" w14:textId="796620E5" w:rsidR="00B34173" w:rsidRPr="00B34173" w:rsidRDefault="00B34173" w:rsidP="00B34173">
          <w:pPr>
            <w:jc w:val="both"/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</w:pPr>
          <w:r w:rsidRPr="00B34173"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>§ 1º O prazo máximo para realização da verificação in loco ou para que a distribuidora</w:t>
          </w:r>
          <w:r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 xml:space="preserve"> </w:t>
          </w:r>
          <w:r w:rsidRPr="00B34173"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>retire o equipamento para análise é de 10 (dez) dias, contados a partir da data da</w:t>
          </w:r>
          <w:r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 xml:space="preserve"> </w:t>
          </w:r>
          <w:r w:rsidRPr="00B34173"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>solicitação do ressarcimento.</w:t>
          </w:r>
        </w:p>
        <w:p w14:paraId="0B32E8D8" w14:textId="77777777" w:rsidR="00B34173" w:rsidRPr="00B34173" w:rsidRDefault="00B34173" w:rsidP="00B34173">
          <w:pPr>
            <w:jc w:val="both"/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</w:pPr>
          <w:r w:rsidRPr="00B34173"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>§ 2º Quando o equipamento supostamente danificado for utilizado para o</w:t>
          </w:r>
        </w:p>
        <w:p w14:paraId="75744A7C" w14:textId="14DCAB23" w:rsidR="00256D3C" w:rsidRPr="00FA30EC" w:rsidRDefault="00B34173" w:rsidP="00B34173">
          <w:pPr>
            <w:jc w:val="both"/>
            <w:rPr>
              <w:rFonts w:ascii="Arial" w:hAnsi="Arial" w:cs="Arial"/>
              <w:color w:val="595959" w:themeColor="text1" w:themeTint="A6"/>
              <w:sz w:val="16"/>
            </w:rPr>
          </w:pPr>
          <w:r w:rsidRPr="00B34173"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>acondicionamento de alimentos perecíveis ou de medicamentos, o prazo de que trata o §</w:t>
          </w:r>
          <w:r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 xml:space="preserve"> </w:t>
          </w:r>
          <w:r w:rsidRPr="00B34173"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>1º do caput é de 1 (um) dia útil.</w:t>
          </w:r>
        </w:p>
      </w:tc>
      <w:tc>
        <w:tcPr>
          <w:tcW w:w="5410" w:type="dxa"/>
        </w:tcPr>
        <w:p w14:paraId="095A7CF3" w14:textId="77777777" w:rsidR="00FA30EC" w:rsidRPr="00FA30EC" w:rsidRDefault="00FA30EC" w:rsidP="00FA30EC">
          <w:pPr>
            <w:jc w:val="right"/>
            <w:rPr>
              <w:rFonts w:ascii="Arial" w:hAnsi="Arial" w:cs="Arial"/>
              <w:color w:val="595959" w:themeColor="text1" w:themeTint="A6"/>
              <w:sz w:val="16"/>
            </w:rPr>
          </w:pPr>
          <w:r w:rsidRPr="00FA30EC">
            <w:rPr>
              <w:rFonts w:ascii="Arial" w:hAnsi="Arial" w:cs="Arial"/>
              <w:color w:val="595959" w:themeColor="text1" w:themeTint="A6"/>
              <w:sz w:val="16"/>
            </w:rPr>
            <w:t>Central de Atendimento Grande SP (11) 3156.2990</w:t>
          </w:r>
        </w:p>
        <w:p w14:paraId="6F781A2A" w14:textId="77777777" w:rsidR="00FA30EC" w:rsidRPr="00FA30EC" w:rsidRDefault="00FA30EC" w:rsidP="00FA30EC">
          <w:pPr>
            <w:jc w:val="right"/>
            <w:rPr>
              <w:rFonts w:ascii="Arial" w:hAnsi="Arial" w:cs="Arial"/>
              <w:color w:val="595959" w:themeColor="text1" w:themeTint="A6"/>
              <w:sz w:val="16"/>
            </w:rPr>
          </w:pPr>
          <w:r w:rsidRPr="00FA30EC">
            <w:rPr>
              <w:rFonts w:ascii="Arial" w:hAnsi="Arial" w:cs="Arial"/>
              <w:color w:val="595959" w:themeColor="text1" w:themeTint="A6"/>
              <w:sz w:val="16"/>
            </w:rPr>
            <w:t>Demais Localidades: 0800 77 19 119</w:t>
          </w:r>
        </w:p>
        <w:p w14:paraId="6D90BDAF" w14:textId="77777777" w:rsidR="00FA30EC" w:rsidRPr="00FA30EC" w:rsidRDefault="00FA30EC" w:rsidP="00FA30EC">
          <w:pPr>
            <w:jc w:val="right"/>
            <w:rPr>
              <w:rFonts w:ascii="Arial" w:hAnsi="Arial" w:cs="Arial"/>
              <w:color w:val="595959" w:themeColor="text1" w:themeTint="A6"/>
              <w:sz w:val="16"/>
            </w:rPr>
          </w:pPr>
          <w:r w:rsidRPr="00FA30EC">
            <w:rPr>
              <w:rFonts w:ascii="Arial" w:hAnsi="Arial" w:cs="Arial"/>
              <w:color w:val="595959" w:themeColor="text1" w:themeTint="A6"/>
              <w:sz w:val="16"/>
            </w:rPr>
            <w:t>SAC - Informações, Cancelamentos e Reclamações: 0800 77 19 719</w:t>
          </w:r>
        </w:p>
        <w:p w14:paraId="64C9C94D" w14:textId="77777777" w:rsidR="00FA30EC" w:rsidRPr="00FA30EC" w:rsidRDefault="00FA30EC" w:rsidP="00FA30EC">
          <w:pPr>
            <w:jc w:val="right"/>
            <w:rPr>
              <w:rFonts w:ascii="Arial" w:hAnsi="Arial" w:cs="Arial"/>
              <w:color w:val="595959" w:themeColor="text1" w:themeTint="A6"/>
              <w:sz w:val="16"/>
            </w:rPr>
          </w:pPr>
          <w:r w:rsidRPr="00FA30EC">
            <w:rPr>
              <w:rFonts w:ascii="Arial" w:hAnsi="Arial" w:cs="Arial"/>
              <w:color w:val="595959" w:themeColor="text1" w:themeTint="A6"/>
              <w:sz w:val="16"/>
            </w:rPr>
            <w:t>Deficiente Auditivo e de Fala: 0800 77 19 759</w:t>
          </w:r>
        </w:p>
        <w:p w14:paraId="2C3C6A03" w14:textId="77777777" w:rsidR="00FA30EC" w:rsidRPr="00FA30EC" w:rsidRDefault="00FA30EC" w:rsidP="00FA30EC">
          <w:pPr>
            <w:jc w:val="right"/>
            <w:rPr>
              <w:rFonts w:ascii="Arial" w:hAnsi="Arial" w:cs="Arial"/>
              <w:color w:val="595959" w:themeColor="text1" w:themeTint="A6"/>
              <w:sz w:val="16"/>
            </w:rPr>
          </w:pPr>
          <w:r w:rsidRPr="00FA30EC">
            <w:rPr>
              <w:rFonts w:ascii="Arial" w:hAnsi="Arial" w:cs="Arial"/>
              <w:color w:val="595959" w:themeColor="text1" w:themeTint="A6"/>
              <w:sz w:val="16"/>
            </w:rPr>
            <w:t>Ouvidoria: 0800 77 32 527</w:t>
          </w:r>
        </w:p>
      </w:tc>
    </w:tr>
  </w:tbl>
  <w:p w14:paraId="523B0670" w14:textId="77777777" w:rsidR="00FA30EC" w:rsidRPr="00FA30EC" w:rsidRDefault="00FA30EC">
    <w:pPr>
      <w:pStyle w:val="Rodap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FEFA0" w14:textId="77777777" w:rsidR="001B05C9" w:rsidRDefault="001B05C9" w:rsidP="00FA30EC">
      <w:pPr>
        <w:spacing w:after="0" w:line="240" w:lineRule="auto"/>
      </w:pPr>
      <w:r>
        <w:separator/>
      </w:r>
    </w:p>
  </w:footnote>
  <w:footnote w:type="continuationSeparator" w:id="0">
    <w:p w14:paraId="738DB776" w14:textId="77777777" w:rsidR="001B05C9" w:rsidRDefault="001B05C9" w:rsidP="00FA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3EF6" w14:textId="77777777" w:rsidR="00FA30EC" w:rsidRDefault="00FA30EC">
    <w:pPr>
      <w:pStyle w:val="Cabealho"/>
    </w:pPr>
    <w:r>
      <w:rPr>
        <w:rFonts w:ascii="Calibri" w:eastAsia="Calibri" w:hAnsi="Calibri" w:cs="Calibri"/>
        <w:b/>
        <w:noProof/>
        <w:color w:val="000000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05EC12" wp14:editId="783E472D">
              <wp:simplePos x="0" y="0"/>
              <wp:positionH relativeFrom="page">
                <wp:posOffset>4871085</wp:posOffset>
              </wp:positionH>
              <wp:positionV relativeFrom="page">
                <wp:posOffset>296545</wp:posOffset>
              </wp:positionV>
              <wp:extent cx="2157333" cy="435736"/>
              <wp:effectExtent l="0" t="0" r="0" b="254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021932F2" id="Group 172" o:spid="_x0000_s1026" style="position:absolute;margin-left:383.55pt;margin-top:23.35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0EC"/>
    <w:rsid w:val="00070A95"/>
    <w:rsid w:val="000B430B"/>
    <w:rsid w:val="001A6F33"/>
    <w:rsid w:val="001B05C9"/>
    <w:rsid w:val="00256D3C"/>
    <w:rsid w:val="002F5277"/>
    <w:rsid w:val="00471C28"/>
    <w:rsid w:val="004A6E7D"/>
    <w:rsid w:val="00505B1C"/>
    <w:rsid w:val="0054782B"/>
    <w:rsid w:val="00944DD2"/>
    <w:rsid w:val="00957E7E"/>
    <w:rsid w:val="00966B83"/>
    <w:rsid w:val="00966BEA"/>
    <w:rsid w:val="00B34173"/>
    <w:rsid w:val="00BC67A7"/>
    <w:rsid w:val="00BE260B"/>
    <w:rsid w:val="00D00BF7"/>
    <w:rsid w:val="00D91E1D"/>
    <w:rsid w:val="00DB2D9F"/>
    <w:rsid w:val="00DF5079"/>
    <w:rsid w:val="00E80605"/>
    <w:rsid w:val="00ED1EB2"/>
    <w:rsid w:val="00FA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235FEF"/>
  <w15:chartTrackingRefBased/>
  <w15:docId w15:val="{DB99DBC8-58C2-45AD-8B18-26C5E372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3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0EC"/>
  </w:style>
  <w:style w:type="paragraph" w:styleId="Rodap">
    <w:name w:val="footer"/>
    <w:basedOn w:val="Normal"/>
    <w:link w:val="RodapChar"/>
    <w:uiPriority w:val="99"/>
    <w:unhideWhenUsed/>
    <w:rsid w:val="00FA3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0EC"/>
  </w:style>
  <w:style w:type="table" w:styleId="Tabelacomgrade">
    <w:name w:val="Table Grid"/>
    <w:basedOn w:val="Tabelanormal"/>
    <w:uiPriority w:val="39"/>
    <w:rsid w:val="00FA30E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56D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56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mpo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SOMPO SEGUROS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Leandro Bispo Dos Santos</dc:creator>
  <cp:keywords/>
  <dc:description/>
  <cp:lastModifiedBy>FABIO DE AZEVEDO SOARES</cp:lastModifiedBy>
  <cp:revision>2</cp:revision>
  <dcterms:created xsi:type="dcterms:W3CDTF">2020-11-26T22:04:00Z</dcterms:created>
  <dcterms:modified xsi:type="dcterms:W3CDTF">2020-11-26T22:04:00Z</dcterms:modified>
</cp:coreProperties>
</file>