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6B87" w14:textId="35D556D6" w:rsidR="00EE3EA3" w:rsidRPr="00EE3EA3" w:rsidRDefault="00EE3EA3" w:rsidP="00EE3EA3">
      <w:pPr>
        <w:jc w:val="center"/>
        <w:rPr>
          <w:rFonts w:ascii="Arial Narrow" w:hAnsi="Arial Narrow"/>
          <w:b/>
          <w:sz w:val="24"/>
          <w:szCs w:val="24"/>
        </w:rPr>
      </w:pPr>
      <w:r w:rsidRPr="00EE3EA3">
        <w:rPr>
          <w:rFonts w:ascii="Arial Narrow" w:hAnsi="Arial Narrow"/>
          <w:b/>
          <w:sz w:val="24"/>
          <w:szCs w:val="24"/>
        </w:rPr>
        <w:t xml:space="preserve">REGULAMENTO DA PROMOÇÃO COMERCIAL </w:t>
      </w:r>
      <w:r w:rsidR="00711AF7">
        <w:rPr>
          <w:rFonts w:ascii="Arial Narrow" w:hAnsi="Arial Narrow"/>
          <w:b/>
          <w:sz w:val="24"/>
          <w:szCs w:val="24"/>
        </w:rPr>
        <w:t>CREDIAMIGO</w:t>
      </w:r>
    </w:p>
    <w:p w14:paraId="1CC3D6F6" w14:textId="77777777" w:rsidR="00EE3EA3" w:rsidRPr="00EE3EA3" w:rsidRDefault="00EE3EA3" w:rsidP="00EE3EA3">
      <w:pPr>
        <w:jc w:val="both"/>
        <w:rPr>
          <w:rFonts w:ascii="Arial Narrow" w:hAnsi="Arial Narrow"/>
          <w:sz w:val="24"/>
          <w:szCs w:val="24"/>
        </w:rPr>
      </w:pPr>
    </w:p>
    <w:p w14:paraId="201A68B2" w14:textId="77777777" w:rsidR="00EE3EA3" w:rsidRPr="00EE3EA3" w:rsidRDefault="00EE3EA3" w:rsidP="00EE3EA3">
      <w:pPr>
        <w:jc w:val="both"/>
        <w:rPr>
          <w:rFonts w:ascii="Arial Narrow" w:hAnsi="Arial Narrow"/>
          <w:sz w:val="24"/>
          <w:szCs w:val="24"/>
        </w:rPr>
      </w:pPr>
      <w:r w:rsidRPr="00EE3EA3">
        <w:rPr>
          <w:rFonts w:ascii="Arial Narrow" w:hAnsi="Arial Narrow"/>
          <w:sz w:val="24"/>
          <w:szCs w:val="24"/>
        </w:rPr>
        <w:t xml:space="preserve">A seguradora </w:t>
      </w:r>
      <w:r w:rsidRPr="00EE3EA3">
        <w:rPr>
          <w:rFonts w:ascii="Arial Narrow" w:hAnsi="Arial Narrow"/>
          <w:b/>
          <w:sz w:val="24"/>
          <w:szCs w:val="24"/>
        </w:rPr>
        <w:t>SOMPO SEGUROS S.A</w:t>
      </w:r>
      <w:r w:rsidRPr="00EE3EA3">
        <w:rPr>
          <w:rFonts w:ascii="Arial Narrow" w:hAnsi="Arial Narrow"/>
          <w:sz w:val="24"/>
          <w:szCs w:val="24"/>
        </w:rPr>
        <w:t xml:space="preserve">, aqui denominada </w:t>
      </w:r>
      <w:r w:rsidRPr="00EE3EA3">
        <w:rPr>
          <w:rFonts w:ascii="Arial Narrow" w:hAnsi="Arial Narrow"/>
          <w:b/>
          <w:sz w:val="24"/>
          <w:szCs w:val="24"/>
        </w:rPr>
        <w:t>Promotora</w:t>
      </w:r>
      <w:r w:rsidRPr="00EE3EA3">
        <w:rPr>
          <w:rFonts w:ascii="Arial Narrow" w:hAnsi="Arial Narrow"/>
          <w:sz w:val="24"/>
          <w:szCs w:val="24"/>
        </w:rPr>
        <w:t xml:space="preserve">, inscrita no CNPJ sob o n° CNPJ 61.383.493/0001-80, é subscritora de títulos de capitalização, da modalidade incentivo, administrados pela </w:t>
      </w:r>
      <w:r w:rsidRPr="00EE3EA3">
        <w:rPr>
          <w:rFonts w:ascii="Arial Narrow" w:hAnsi="Arial Narrow"/>
          <w:b/>
          <w:sz w:val="24"/>
          <w:szCs w:val="24"/>
        </w:rPr>
        <w:t>Sul América Capitalização S.A. – SULACAP</w:t>
      </w:r>
      <w:r w:rsidRPr="00EE3EA3">
        <w:rPr>
          <w:rFonts w:ascii="Arial Narrow" w:hAnsi="Arial Narrow"/>
          <w:sz w:val="24"/>
          <w:szCs w:val="24"/>
        </w:rPr>
        <w:t xml:space="preserve">, aqui denominada </w:t>
      </w:r>
      <w:r w:rsidRPr="00EE3EA3">
        <w:rPr>
          <w:rFonts w:ascii="Arial Narrow" w:hAnsi="Arial Narrow"/>
          <w:b/>
          <w:sz w:val="24"/>
          <w:szCs w:val="24"/>
        </w:rPr>
        <w:t>SULACAP</w:t>
      </w:r>
      <w:r w:rsidRPr="00EE3EA3">
        <w:rPr>
          <w:rFonts w:ascii="Arial Narrow" w:hAnsi="Arial Narrow"/>
          <w:sz w:val="24"/>
          <w:szCs w:val="24"/>
        </w:rPr>
        <w:t>, inscrita no CNPJ sob o nº 03.558.096/0001-04, cujas condições gerais e suas notas técnicas foram aprovadas pela Superintendência de Seguros Privados – SUSEP, conforme processo</w:t>
      </w:r>
      <w:r>
        <w:rPr>
          <w:rFonts w:ascii="Arial Narrow" w:hAnsi="Arial Narrow"/>
          <w:sz w:val="24"/>
          <w:szCs w:val="24"/>
        </w:rPr>
        <w:t>(s) nº(s) 15414.900831/2019-15.</w:t>
      </w:r>
    </w:p>
    <w:p w14:paraId="302F3986" w14:textId="576C9960" w:rsidR="00EE3EA3" w:rsidRDefault="00EE3EA3" w:rsidP="00EE3EA3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EE3EA3">
        <w:rPr>
          <w:rFonts w:ascii="Arial Narrow" w:hAnsi="Arial Narrow"/>
          <w:sz w:val="24"/>
          <w:szCs w:val="24"/>
        </w:rPr>
        <w:t xml:space="preserve">Esta promoção comercial será realizada em todo o território nacional, terá início em </w:t>
      </w:r>
      <w:r w:rsidR="00711AF7">
        <w:rPr>
          <w:rFonts w:ascii="Arial Narrow" w:hAnsi="Arial Narrow"/>
          <w:sz w:val="24"/>
          <w:szCs w:val="24"/>
        </w:rPr>
        <w:t>15/06/2019</w:t>
      </w:r>
      <w:r w:rsidRPr="00EE3EA3">
        <w:rPr>
          <w:rFonts w:ascii="Arial Narrow" w:hAnsi="Arial Narrow"/>
          <w:sz w:val="24"/>
          <w:szCs w:val="24"/>
        </w:rPr>
        <w:t xml:space="preserve"> e vigorará por prazo indeterminado.</w:t>
      </w:r>
    </w:p>
    <w:p w14:paraId="1EBEA0C0" w14:textId="709861D1" w:rsidR="00EE3EA3" w:rsidRDefault="00EE3EA3" w:rsidP="00EE3EA3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EE3EA3">
        <w:rPr>
          <w:rFonts w:ascii="Arial Narrow" w:hAnsi="Arial Narrow"/>
          <w:sz w:val="24"/>
          <w:szCs w:val="24"/>
        </w:rPr>
        <w:t xml:space="preserve">Ao contratar o nome do seguro, cuja vigência é de </w:t>
      </w:r>
      <w:r w:rsidR="00711AF7">
        <w:rPr>
          <w:rFonts w:ascii="Arial Narrow" w:hAnsi="Arial Narrow"/>
          <w:sz w:val="24"/>
          <w:szCs w:val="24"/>
        </w:rPr>
        <w:t>12</w:t>
      </w:r>
      <w:r w:rsidRPr="00EE3EA3">
        <w:rPr>
          <w:rFonts w:ascii="Arial Narrow" w:hAnsi="Arial Narrow"/>
          <w:sz w:val="24"/>
          <w:szCs w:val="24"/>
        </w:rPr>
        <w:t xml:space="preserve"> (</w:t>
      </w:r>
      <w:r w:rsidR="00711AF7">
        <w:rPr>
          <w:rFonts w:ascii="Arial Narrow" w:hAnsi="Arial Narrow"/>
          <w:sz w:val="24"/>
          <w:szCs w:val="24"/>
        </w:rPr>
        <w:t>doze</w:t>
      </w:r>
      <w:r w:rsidRPr="00EE3EA3">
        <w:rPr>
          <w:rFonts w:ascii="Arial Narrow" w:hAnsi="Arial Narrow"/>
          <w:sz w:val="24"/>
          <w:szCs w:val="24"/>
        </w:rPr>
        <w:t xml:space="preserve">) meses, a </w:t>
      </w:r>
      <w:r w:rsidRPr="00EE3EA3">
        <w:rPr>
          <w:rFonts w:ascii="Arial Narrow" w:hAnsi="Arial Narrow"/>
          <w:b/>
          <w:sz w:val="24"/>
          <w:szCs w:val="24"/>
        </w:rPr>
        <w:t>Promotora</w:t>
      </w:r>
      <w:r w:rsidRPr="00EE3EA3">
        <w:rPr>
          <w:rFonts w:ascii="Arial Narrow" w:hAnsi="Arial Narrow"/>
          <w:sz w:val="24"/>
          <w:szCs w:val="24"/>
        </w:rPr>
        <w:t xml:space="preserve"> cederá, gratuitamente, o direito de participação no sorteio vinculado um dos títulos subscritos para o </w:t>
      </w:r>
      <w:r w:rsidRPr="00EE3EA3">
        <w:rPr>
          <w:rFonts w:ascii="Arial Narrow" w:hAnsi="Arial Narrow"/>
          <w:b/>
          <w:sz w:val="24"/>
          <w:szCs w:val="24"/>
        </w:rPr>
        <w:t>Segurado</w:t>
      </w:r>
      <w:r w:rsidRPr="00EE3EA3">
        <w:rPr>
          <w:rFonts w:ascii="Arial Narrow" w:hAnsi="Arial Narrow"/>
          <w:sz w:val="24"/>
          <w:szCs w:val="24"/>
        </w:rPr>
        <w:t xml:space="preserve"> que preencher as condições estabelecidas neste regulamento. </w:t>
      </w:r>
    </w:p>
    <w:p w14:paraId="12299BC7" w14:textId="47BD43D4" w:rsidR="00EE3EA3" w:rsidRDefault="00EE3EA3" w:rsidP="00D76832">
      <w:pPr>
        <w:pStyle w:val="PargrafodaLista"/>
        <w:numPr>
          <w:ilvl w:val="1"/>
          <w:numId w:val="2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EE3EA3">
        <w:rPr>
          <w:rFonts w:ascii="Arial Narrow" w:hAnsi="Arial Narrow"/>
          <w:sz w:val="24"/>
          <w:szCs w:val="24"/>
        </w:rPr>
        <w:t xml:space="preserve">O </w:t>
      </w:r>
      <w:r w:rsidRPr="00EE3EA3">
        <w:rPr>
          <w:rFonts w:ascii="Arial Narrow" w:hAnsi="Arial Narrow"/>
          <w:b/>
          <w:sz w:val="24"/>
          <w:szCs w:val="24"/>
        </w:rPr>
        <w:t>Segurado</w:t>
      </w:r>
      <w:r w:rsidRPr="00EE3EA3">
        <w:rPr>
          <w:rFonts w:ascii="Arial Narrow" w:hAnsi="Arial Narrow"/>
          <w:sz w:val="24"/>
          <w:szCs w:val="24"/>
        </w:rPr>
        <w:t xml:space="preserve"> participará em </w:t>
      </w:r>
      <w:r w:rsidR="00711AF7">
        <w:rPr>
          <w:rFonts w:ascii="Arial Narrow" w:hAnsi="Arial Narrow"/>
          <w:sz w:val="24"/>
          <w:szCs w:val="24"/>
        </w:rPr>
        <w:t xml:space="preserve">4 </w:t>
      </w:r>
      <w:r w:rsidRPr="00EE3EA3">
        <w:rPr>
          <w:rFonts w:ascii="Arial Narrow" w:hAnsi="Arial Narrow"/>
          <w:sz w:val="24"/>
          <w:szCs w:val="24"/>
        </w:rPr>
        <w:t>(</w:t>
      </w:r>
      <w:r w:rsidR="00711AF7">
        <w:rPr>
          <w:rFonts w:ascii="Arial Narrow" w:hAnsi="Arial Narrow"/>
          <w:sz w:val="24"/>
          <w:szCs w:val="24"/>
        </w:rPr>
        <w:t>quatro</w:t>
      </w:r>
      <w:r w:rsidRPr="00EE3EA3">
        <w:rPr>
          <w:rFonts w:ascii="Arial Narrow" w:hAnsi="Arial Narrow"/>
          <w:sz w:val="24"/>
          <w:szCs w:val="24"/>
        </w:rPr>
        <w:t>) sorteio</w:t>
      </w:r>
      <w:r w:rsidR="00711AF7">
        <w:rPr>
          <w:rFonts w:ascii="Arial Narrow" w:hAnsi="Arial Narrow"/>
          <w:sz w:val="24"/>
          <w:szCs w:val="24"/>
        </w:rPr>
        <w:t>s</w:t>
      </w:r>
      <w:r w:rsidRPr="00EE3EA3">
        <w:rPr>
          <w:rFonts w:ascii="Arial Narrow" w:hAnsi="Arial Narrow"/>
          <w:sz w:val="24"/>
          <w:szCs w:val="24"/>
        </w:rPr>
        <w:t xml:space="preserve"> </w:t>
      </w:r>
      <w:r w:rsidR="00711AF7">
        <w:rPr>
          <w:rFonts w:ascii="Arial Narrow" w:hAnsi="Arial Narrow"/>
          <w:sz w:val="24"/>
          <w:szCs w:val="24"/>
        </w:rPr>
        <w:t>semanais</w:t>
      </w:r>
      <w:r w:rsidRPr="00EE3EA3">
        <w:rPr>
          <w:rFonts w:ascii="Arial Narrow" w:hAnsi="Arial Narrow"/>
          <w:sz w:val="24"/>
          <w:szCs w:val="24"/>
        </w:rPr>
        <w:t xml:space="preserve">, no valor bruto de R$ </w:t>
      </w:r>
      <w:r w:rsidR="00711AF7">
        <w:rPr>
          <w:rFonts w:ascii="Arial Narrow" w:hAnsi="Arial Narrow"/>
          <w:sz w:val="24"/>
          <w:szCs w:val="24"/>
        </w:rPr>
        <w:t>1.500,00</w:t>
      </w:r>
      <w:r>
        <w:rPr>
          <w:rFonts w:ascii="Arial Narrow" w:hAnsi="Arial Narrow"/>
          <w:sz w:val="24"/>
          <w:szCs w:val="24"/>
        </w:rPr>
        <w:t xml:space="preserve"> </w:t>
      </w:r>
      <w:r w:rsidRPr="00EE3EA3">
        <w:rPr>
          <w:rFonts w:ascii="Arial Narrow" w:hAnsi="Arial Narrow"/>
          <w:sz w:val="24"/>
          <w:szCs w:val="24"/>
        </w:rPr>
        <w:t>(</w:t>
      </w:r>
      <w:r w:rsidR="00711AF7">
        <w:rPr>
          <w:rFonts w:ascii="Arial Narrow" w:hAnsi="Arial Narrow"/>
          <w:sz w:val="24"/>
          <w:szCs w:val="24"/>
        </w:rPr>
        <w:t>mil e quinhentos reais</w:t>
      </w:r>
      <w:r w:rsidRPr="00EE3EA3">
        <w:rPr>
          <w:rFonts w:ascii="Arial Narrow" w:hAnsi="Arial Narrow"/>
          <w:sz w:val="24"/>
          <w:szCs w:val="24"/>
        </w:rPr>
        <w:t xml:space="preserve">), sobre o qual incidirá 25% (vinte e cinco por cento) de Imposto de Renda, conforme legislação vigente. </w:t>
      </w:r>
    </w:p>
    <w:p w14:paraId="683DBDB1" w14:textId="77777777" w:rsidR="00EE3EA3" w:rsidRPr="002C4F6A" w:rsidRDefault="00EE3EA3" w:rsidP="00D76832">
      <w:pPr>
        <w:pStyle w:val="PargrafodaLista"/>
        <w:numPr>
          <w:ilvl w:val="1"/>
          <w:numId w:val="2"/>
        </w:numPr>
        <w:ind w:left="567"/>
        <w:jc w:val="both"/>
        <w:rPr>
          <w:rFonts w:ascii="Arial Narrow" w:hAnsi="Arial Narrow"/>
          <w:b/>
          <w:sz w:val="24"/>
          <w:szCs w:val="24"/>
        </w:rPr>
      </w:pPr>
      <w:r w:rsidRPr="002C4F6A">
        <w:rPr>
          <w:rFonts w:ascii="Arial Narrow" w:hAnsi="Arial Narrow"/>
          <w:b/>
          <w:sz w:val="24"/>
          <w:szCs w:val="24"/>
        </w:rPr>
        <w:t>A cessão de direito se aperfeiçoará quando o Segurado atender todos os requisitos abaixo:</w:t>
      </w:r>
    </w:p>
    <w:p w14:paraId="23A330A1" w14:textId="77777777" w:rsidR="00EE3EA3" w:rsidRPr="002C4F6A" w:rsidRDefault="00EE3EA3" w:rsidP="00EE3EA3">
      <w:pPr>
        <w:pStyle w:val="PargrafodaLista"/>
        <w:numPr>
          <w:ilvl w:val="2"/>
          <w:numId w:val="2"/>
        </w:numPr>
        <w:ind w:left="851" w:hanging="284"/>
        <w:jc w:val="both"/>
        <w:rPr>
          <w:rFonts w:ascii="Arial Narrow" w:hAnsi="Arial Narrow"/>
          <w:b/>
          <w:sz w:val="24"/>
          <w:szCs w:val="24"/>
        </w:rPr>
      </w:pPr>
      <w:r w:rsidRPr="002C4F6A">
        <w:rPr>
          <w:rFonts w:ascii="Arial Narrow" w:hAnsi="Arial Narrow"/>
          <w:b/>
          <w:sz w:val="24"/>
          <w:szCs w:val="24"/>
        </w:rPr>
        <w:t>Contratar o seguro objeto da promoção;</w:t>
      </w:r>
    </w:p>
    <w:p w14:paraId="468D5798" w14:textId="77777777" w:rsidR="00EE3EA3" w:rsidRPr="002C4F6A" w:rsidRDefault="00EE3EA3" w:rsidP="00EE3EA3">
      <w:pPr>
        <w:pStyle w:val="PargrafodaLista"/>
        <w:numPr>
          <w:ilvl w:val="2"/>
          <w:numId w:val="2"/>
        </w:numPr>
        <w:ind w:left="851" w:hanging="284"/>
        <w:jc w:val="both"/>
        <w:rPr>
          <w:rFonts w:ascii="Arial Narrow" w:hAnsi="Arial Narrow"/>
          <w:b/>
          <w:sz w:val="24"/>
          <w:szCs w:val="24"/>
        </w:rPr>
      </w:pPr>
      <w:r w:rsidRPr="002C4F6A">
        <w:rPr>
          <w:rFonts w:ascii="Arial Narrow" w:hAnsi="Arial Narrow"/>
          <w:b/>
          <w:sz w:val="24"/>
          <w:szCs w:val="24"/>
        </w:rPr>
        <w:t>Pagar o prêmio de seguro em dia (não pode estar inadimplente na data do sorteio);</w:t>
      </w:r>
    </w:p>
    <w:p w14:paraId="37664A85" w14:textId="77777777" w:rsidR="00EE3EA3" w:rsidRPr="002C4F6A" w:rsidRDefault="00EE3EA3" w:rsidP="00EE3EA3">
      <w:pPr>
        <w:pStyle w:val="PargrafodaLista"/>
        <w:numPr>
          <w:ilvl w:val="2"/>
          <w:numId w:val="2"/>
        </w:numPr>
        <w:ind w:left="851" w:hanging="284"/>
        <w:jc w:val="both"/>
        <w:rPr>
          <w:rFonts w:ascii="Arial Narrow" w:hAnsi="Arial Narrow"/>
          <w:b/>
          <w:sz w:val="24"/>
          <w:szCs w:val="24"/>
        </w:rPr>
      </w:pPr>
      <w:r w:rsidRPr="002C4F6A">
        <w:rPr>
          <w:rFonts w:ascii="Arial Narrow" w:hAnsi="Arial Narrow"/>
          <w:b/>
          <w:sz w:val="24"/>
          <w:szCs w:val="24"/>
        </w:rPr>
        <w:t>Apresentar-se para receber o prêmio no prazo máximo de 180 dias, contados da data do sorteio;</w:t>
      </w:r>
    </w:p>
    <w:p w14:paraId="6A45A429" w14:textId="77777777" w:rsidR="00EE3EA3" w:rsidRPr="002C4F6A" w:rsidRDefault="00EE3EA3" w:rsidP="00EE3EA3">
      <w:pPr>
        <w:pStyle w:val="PargrafodaLista"/>
        <w:numPr>
          <w:ilvl w:val="2"/>
          <w:numId w:val="2"/>
        </w:numPr>
        <w:ind w:left="851" w:hanging="284"/>
        <w:jc w:val="both"/>
        <w:rPr>
          <w:rFonts w:ascii="Arial Narrow" w:hAnsi="Arial Narrow"/>
          <w:b/>
          <w:sz w:val="24"/>
          <w:szCs w:val="24"/>
        </w:rPr>
      </w:pPr>
      <w:r w:rsidRPr="002C4F6A">
        <w:rPr>
          <w:rFonts w:ascii="Arial Narrow" w:hAnsi="Arial Narrow"/>
          <w:b/>
          <w:sz w:val="24"/>
          <w:szCs w:val="24"/>
        </w:rPr>
        <w:t>Apresentar os documentos listados no item 10.5, no prazo máximo de 10 dias corridos, a contar do contato; e,</w:t>
      </w:r>
    </w:p>
    <w:p w14:paraId="0CB79C8D" w14:textId="77777777" w:rsidR="00EE3EA3" w:rsidRPr="002C4F6A" w:rsidRDefault="00EE3EA3" w:rsidP="00EE3EA3">
      <w:pPr>
        <w:pStyle w:val="PargrafodaLista"/>
        <w:numPr>
          <w:ilvl w:val="2"/>
          <w:numId w:val="2"/>
        </w:numPr>
        <w:ind w:left="851" w:hanging="284"/>
        <w:jc w:val="both"/>
        <w:rPr>
          <w:rFonts w:ascii="Arial Narrow" w:hAnsi="Arial Narrow"/>
          <w:b/>
          <w:sz w:val="24"/>
          <w:szCs w:val="24"/>
        </w:rPr>
      </w:pPr>
      <w:r w:rsidRPr="002C4F6A">
        <w:rPr>
          <w:rFonts w:ascii="Arial Narrow" w:hAnsi="Arial Narrow"/>
          <w:b/>
          <w:sz w:val="24"/>
          <w:szCs w:val="24"/>
        </w:rPr>
        <w:t>Atualizar e manter atualizado seus dados cadastrais.</w:t>
      </w:r>
    </w:p>
    <w:p w14:paraId="7AFD9706" w14:textId="4033F286" w:rsidR="00EE3EA3" w:rsidRDefault="00EE3EA3" w:rsidP="00EE3EA3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EE3EA3">
        <w:rPr>
          <w:rFonts w:ascii="Arial Narrow" w:hAnsi="Arial Narrow"/>
          <w:sz w:val="24"/>
          <w:szCs w:val="24"/>
        </w:rPr>
        <w:t xml:space="preserve">A participação do </w:t>
      </w:r>
      <w:r w:rsidRPr="002C4F6A">
        <w:rPr>
          <w:rFonts w:ascii="Arial Narrow" w:hAnsi="Arial Narrow"/>
          <w:b/>
          <w:sz w:val="24"/>
          <w:szCs w:val="24"/>
        </w:rPr>
        <w:t>Segurado</w:t>
      </w:r>
      <w:r w:rsidRPr="00EE3EA3">
        <w:rPr>
          <w:rFonts w:ascii="Arial Narrow" w:hAnsi="Arial Narrow"/>
          <w:sz w:val="24"/>
          <w:szCs w:val="24"/>
        </w:rPr>
        <w:t xml:space="preserve"> se iniciará a partir do 2º (segundo) mês imediatamente subsequente </w:t>
      </w:r>
      <w:r w:rsidR="00711AF7">
        <w:rPr>
          <w:rFonts w:ascii="Arial Narrow" w:hAnsi="Arial Narrow"/>
          <w:sz w:val="24"/>
          <w:szCs w:val="24"/>
        </w:rPr>
        <w:t>após a adesão</w:t>
      </w:r>
      <w:r w:rsidRPr="00EE3EA3">
        <w:rPr>
          <w:rFonts w:ascii="Arial Narrow" w:hAnsi="Arial Narrow"/>
          <w:sz w:val="24"/>
          <w:szCs w:val="24"/>
        </w:rPr>
        <w:t xml:space="preserve">, </w:t>
      </w:r>
      <w:r w:rsidRPr="002C4F6A">
        <w:rPr>
          <w:rFonts w:ascii="Arial Narrow" w:hAnsi="Arial Narrow"/>
          <w:b/>
          <w:sz w:val="24"/>
          <w:szCs w:val="24"/>
        </w:rPr>
        <w:t>sendo sua participação assegurada, desde que tenham sido atendidas todas as condições deste regulamento e a promoção esteja vigente.</w:t>
      </w:r>
    </w:p>
    <w:p w14:paraId="6D97BE28" w14:textId="3CBF5CF4" w:rsidR="00EE3EA3" w:rsidRDefault="00EE3EA3" w:rsidP="00EE3EA3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EE3EA3">
        <w:rPr>
          <w:rFonts w:ascii="Arial Narrow" w:hAnsi="Arial Narrow"/>
          <w:sz w:val="24"/>
          <w:szCs w:val="24"/>
        </w:rPr>
        <w:t>Os sorteios serão apurados com base nas extrações da Loteria Federal do Brasil no</w:t>
      </w:r>
      <w:r w:rsidR="00711AF7">
        <w:rPr>
          <w:rFonts w:ascii="Arial Narrow" w:hAnsi="Arial Narrow"/>
          <w:sz w:val="24"/>
          <w:szCs w:val="24"/>
        </w:rPr>
        <w:t>s 4</w:t>
      </w:r>
      <w:r w:rsidRPr="00EE3EA3">
        <w:rPr>
          <w:rFonts w:ascii="Arial Narrow" w:hAnsi="Arial Narrow"/>
          <w:sz w:val="24"/>
          <w:szCs w:val="24"/>
        </w:rPr>
        <w:t xml:space="preserve"> último</w:t>
      </w:r>
      <w:r w:rsidR="00711AF7">
        <w:rPr>
          <w:rFonts w:ascii="Arial Narrow" w:hAnsi="Arial Narrow"/>
          <w:sz w:val="24"/>
          <w:szCs w:val="24"/>
        </w:rPr>
        <w:t>s</w:t>
      </w:r>
      <w:r w:rsidRPr="00EE3EA3">
        <w:rPr>
          <w:rFonts w:ascii="Arial Narrow" w:hAnsi="Arial Narrow"/>
          <w:sz w:val="24"/>
          <w:szCs w:val="24"/>
        </w:rPr>
        <w:t xml:space="preserve"> sábado</w:t>
      </w:r>
      <w:r w:rsidR="00711AF7">
        <w:rPr>
          <w:rFonts w:ascii="Arial Narrow" w:hAnsi="Arial Narrow"/>
          <w:sz w:val="24"/>
          <w:szCs w:val="24"/>
        </w:rPr>
        <w:t>s</w:t>
      </w:r>
      <w:r w:rsidRPr="00EE3EA3">
        <w:rPr>
          <w:rFonts w:ascii="Arial Narrow" w:hAnsi="Arial Narrow"/>
          <w:sz w:val="24"/>
          <w:szCs w:val="24"/>
        </w:rPr>
        <w:t xml:space="preserve"> de cada mês, devendo ser observadas as regras estabelecidas neste regulamento. Não ocorrendo extração da Loteria Federal em uma das datas previstas, o sorteio correspondente será adiado para a primeira extração após a última data de sorteio constante no título. O</w:t>
      </w:r>
      <w:r w:rsidR="002C4F6A">
        <w:rPr>
          <w:rFonts w:ascii="Arial Narrow" w:hAnsi="Arial Narrow"/>
          <w:sz w:val="24"/>
          <w:szCs w:val="24"/>
        </w:rPr>
        <w:t xml:space="preserve">s resultados da Loteria Federal </w:t>
      </w:r>
      <w:r w:rsidRPr="00EE3EA3">
        <w:rPr>
          <w:rFonts w:ascii="Arial Narrow" w:hAnsi="Arial Narrow"/>
          <w:sz w:val="24"/>
          <w:szCs w:val="24"/>
        </w:rPr>
        <w:t>do Brasil poderão ser acompanhados por meio do site http://www1.caixa.gov.br/loterias/loterias/ultimos_resultados.asp, bem como em todas as Casas Lotéricas do Brasil.</w:t>
      </w:r>
    </w:p>
    <w:p w14:paraId="716703D5" w14:textId="1B077675" w:rsidR="00EE3EA3" w:rsidRDefault="00EE3EA3" w:rsidP="00EE3EA3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EE3EA3">
        <w:rPr>
          <w:rFonts w:ascii="Arial Narrow" w:hAnsi="Arial Narrow"/>
          <w:sz w:val="24"/>
          <w:szCs w:val="24"/>
        </w:rPr>
        <w:t xml:space="preserve">Será contemplado o título vigente na data do sorteio, cujo número da sorte informado </w:t>
      </w:r>
      <w:r w:rsidR="00711AF7">
        <w:rPr>
          <w:rFonts w:ascii="Arial Narrow" w:hAnsi="Arial Narrow"/>
          <w:sz w:val="24"/>
          <w:szCs w:val="24"/>
        </w:rPr>
        <w:t>certificado de seguro</w:t>
      </w:r>
      <w:r w:rsidRPr="00EE3EA3">
        <w:rPr>
          <w:rFonts w:ascii="Arial Narrow" w:hAnsi="Arial Narrow"/>
          <w:sz w:val="24"/>
          <w:szCs w:val="24"/>
        </w:rPr>
        <w:t xml:space="preserve"> coincida da esquerda para a direita com as unidades dos 5 (cinco) primeiros prêmios extraídos pela Loteria Federal, lidos de cima para baixo, conforme o exemplo a seguir: </w:t>
      </w:r>
    </w:p>
    <w:p w14:paraId="180AF399" w14:textId="77777777" w:rsidR="00D76832" w:rsidRPr="00D76832" w:rsidRDefault="00D76832" w:rsidP="00D76832">
      <w:pPr>
        <w:pStyle w:val="PargrafodaLista"/>
        <w:shd w:val="clear" w:color="auto" w:fill="FFFFFF"/>
        <w:spacing w:after="120" w:line="240" w:lineRule="auto"/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D76832">
        <w:rPr>
          <w:rFonts w:ascii="Arial Narrow" w:hAnsi="Arial Narrow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59264" behindDoc="0" locked="0" layoutInCell="0" allowOverlap="1" wp14:anchorId="038159BE" wp14:editId="145C6D6C">
                <wp:simplePos x="0" y="0"/>
                <wp:positionH relativeFrom="column">
                  <wp:posOffset>1501140</wp:posOffset>
                </wp:positionH>
                <wp:positionV relativeFrom="paragraph">
                  <wp:posOffset>7620</wp:posOffset>
                </wp:positionV>
                <wp:extent cx="9525" cy="809625"/>
                <wp:effectExtent l="38100" t="0" r="66675" b="47625"/>
                <wp:wrapNone/>
                <wp:docPr id="2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978AD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8.2pt,.6pt" to="118.9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" o:allowincell="f">
                <v:stroke endarrow="block"/>
              </v:line>
            </w:pict>
          </mc:Fallback>
        </mc:AlternateContent>
      </w:r>
      <w:r w:rsidRPr="00D76832">
        <w:rPr>
          <w:rFonts w:ascii="Arial Narrow" w:hAnsi="Arial Narrow" w:cs="Arial"/>
          <w:bCs/>
          <w:sz w:val="24"/>
          <w:szCs w:val="24"/>
        </w:rPr>
        <w:t>1° prêmio 32.26</w:t>
      </w:r>
      <w:r w:rsidRPr="00D76832">
        <w:rPr>
          <w:rFonts w:ascii="Arial Narrow" w:hAnsi="Arial Narrow" w:cs="Arial"/>
          <w:b/>
          <w:bCs/>
          <w:sz w:val="24"/>
          <w:szCs w:val="24"/>
        </w:rPr>
        <w:t>3</w:t>
      </w:r>
    </w:p>
    <w:p w14:paraId="772FF9BD" w14:textId="77777777" w:rsidR="00D76832" w:rsidRPr="00D76832" w:rsidRDefault="00D76832" w:rsidP="00D76832">
      <w:pPr>
        <w:pStyle w:val="PargrafodaLista"/>
        <w:shd w:val="clear" w:color="auto" w:fill="FFFFFF"/>
        <w:spacing w:after="120" w:line="240" w:lineRule="auto"/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D76832">
        <w:rPr>
          <w:rFonts w:ascii="Arial Narrow" w:hAnsi="Arial Narrow" w:cs="Arial"/>
          <w:bCs/>
          <w:sz w:val="24"/>
          <w:szCs w:val="24"/>
        </w:rPr>
        <w:t>2° prêmio 34.57</w:t>
      </w:r>
      <w:r w:rsidRPr="00D76832">
        <w:rPr>
          <w:rFonts w:ascii="Arial Narrow" w:hAnsi="Arial Narrow" w:cs="Arial"/>
          <w:b/>
          <w:bCs/>
          <w:sz w:val="24"/>
          <w:szCs w:val="24"/>
        </w:rPr>
        <w:t>8</w:t>
      </w:r>
    </w:p>
    <w:p w14:paraId="068CBA9B" w14:textId="77777777" w:rsidR="00D76832" w:rsidRPr="00D76832" w:rsidRDefault="00D76832" w:rsidP="00D76832">
      <w:pPr>
        <w:pStyle w:val="PargrafodaLista"/>
        <w:shd w:val="clear" w:color="auto" w:fill="FFFFFF"/>
        <w:spacing w:after="120" w:line="240" w:lineRule="auto"/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D76832">
        <w:rPr>
          <w:rFonts w:ascii="Arial Narrow" w:hAnsi="Arial Narrow" w:cs="Arial"/>
          <w:bCs/>
          <w:sz w:val="24"/>
          <w:szCs w:val="24"/>
        </w:rPr>
        <w:t>3° prêmio 89.07</w:t>
      </w:r>
      <w:r w:rsidRPr="00D76832">
        <w:rPr>
          <w:rFonts w:ascii="Arial Narrow" w:hAnsi="Arial Narrow" w:cs="Arial"/>
          <w:b/>
          <w:bCs/>
          <w:sz w:val="24"/>
          <w:szCs w:val="24"/>
        </w:rPr>
        <w:t>0</w:t>
      </w:r>
    </w:p>
    <w:p w14:paraId="5FDF71FF" w14:textId="77777777" w:rsidR="00D76832" w:rsidRPr="00D76832" w:rsidRDefault="00D76832" w:rsidP="00D76832">
      <w:pPr>
        <w:pStyle w:val="PargrafodaLista"/>
        <w:shd w:val="clear" w:color="auto" w:fill="FFFFFF"/>
        <w:spacing w:after="120" w:line="240" w:lineRule="auto"/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D76832">
        <w:rPr>
          <w:rFonts w:ascii="Arial Narrow" w:hAnsi="Arial Narrow" w:cs="Arial"/>
          <w:bCs/>
          <w:sz w:val="24"/>
          <w:szCs w:val="24"/>
        </w:rPr>
        <w:t>4° prêmio 51.94</w:t>
      </w:r>
      <w:r w:rsidRPr="00D76832">
        <w:rPr>
          <w:rFonts w:ascii="Arial Narrow" w:hAnsi="Arial Narrow" w:cs="Arial"/>
          <w:b/>
          <w:bCs/>
          <w:sz w:val="24"/>
          <w:szCs w:val="24"/>
        </w:rPr>
        <w:t>4</w:t>
      </w:r>
    </w:p>
    <w:p w14:paraId="1A252B7D" w14:textId="77777777" w:rsidR="00D76832" w:rsidRPr="00D76832" w:rsidRDefault="00D76832" w:rsidP="00D76832">
      <w:pPr>
        <w:pStyle w:val="PargrafodaLista"/>
        <w:shd w:val="clear" w:color="auto" w:fill="FFFFFF"/>
        <w:spacing w:after="120" w:line="240" w:lineRule="auto"/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D76832">
        <w:rPr>
          <w:rFonts w:ascii="Arial Narrow" w:hAnsi="Arial Narrow" w:cs="Arial"/>
          <w:bCs/>
          <w:sz w:val="24"/>
          <w:szCs w:val="24"/>
        </w:rPr>
        <w:t>5° prêmio 44.37</w:t>
      </w:r>
      <w:r w:rsidRPr="00D76832">
        <w:rPr>
          <w:rFonts w:ascii="Arial Narrow" w:hAnsi="Arial Narrow" w:cs="Arial"/>
          <w:b/>
          <w:bCs/>
          <w:sz w:val="24"/>
          <w:szCs w:val="24"/>
        </w:rPr>
        <w:t>9</w:t>
      </w:r>
    </w:p>
    <w:p w14:paraId="1F022AD0" w14:textId="77777777" w:rsidR="00D76832" w:rsidRPr="00D76832" w:rsidRDefault="00D76832" w:rsidP="00D76832">
      <w:pPr>
        <w:pStyle w:val="PargrafodaLista"/>
        <w:shd w:val="clear" w:color="auto" w:fill="FFFFFF"/>
        <w:spacing w:after="12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832">
        <w:rPr>
          <w:rFonts w:ascii="Arial Narrow" w:hAnsi="Arial Narrow" w:cs="Arial"/>
          <w:bCs/>
          <w:sz w:val="24"/>
          <w:szCs w:val="24"/>
        </w:rPr>
        <w:t xml:space="preserve">Combinação contemplada: </w:t>
      </w:r>
      <w:r w:rsidRPr="00D76832">
        <w:rPr>
          <w:rFonts w:ascii="Arial Narrow" w:hAnsi="Arial Narrow" w:cs="Arial"/>
          <w:b/>
          <w:bCs/>
          <w:sz w:val="24"/>
          <w:szCs w:val="24"/>
        </w:rPr>
        <w:t>38.049</w:t>
      </w:r>
    </w:p>
    <w:p w14:paraId="31311D38" w14:textId="09E7AA80" w:rsidR="002C4F6A" w:rsidRDefault="00EE3EA3" w:rsidP="00EE3EA3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2C4F6A">
        <w:rPr>
          <w:rFonts w:ascii="Arial Narrow" w:hAnsi="Arial Narrow"/>
          <w:sz w:val="24"/>
          <w:szCs w:val="24"/>
        </w:rPr>
        <w:t xml:space="preserve">A combinação contemplada, bem como o nome dos contemplados serão divulgados </w:t>
      </w:r>
      <w:r w:rsidR="00711AF7">
        <w:rPr>
          <w:rFonts w:ascii="Arial Narrow" w:hAnsi="Arial Narrow"/>
          <w:sz w:val="24"/>
          <w:szCs w:val="24"/>
        </w:rPr>
        <w:t>pelo Corretor de Seguros</w:t>
      </w:r>
      <w:r w:rsidRPr="002C4F6A">
        <w:rPr>
          <w:rFonts w:ascii="Arial Narrow" w:hAnsi="Arial Narrow"/>
          <w:sz w:val="24"/>
          <w:szCs w:val="24"/>
        </w:rPr>
        <w:t>. Os contemplados no sorteio serão avisados por meio de carta com aviso de recebimento e</w:t>
      </w:r>
      <w:r w:rsidR="00711AF7">
        <w:rPr>
          <w:rFonts w:ascii="Arial Narrow" w:hAnsi="Arial Narrow"/>
          <w:sz w:val="24"/>
          <w:szCs w:val="24"/>
        </w:rPr>
        <w:t xml:space="preserve"> via telefone </w:t>
      </w:r>
      <w:r w:rsidRPr="00D76832">
        <w:rPr>
          <w:rFonts w:ascii="Arial Narrow" w:hAnsi="Arial Narrow"/>
          <w:b/>
          <w:sz w:val="24"/>
          <w:szCs w:val="24"/>
        </w:rPr>
        <w:t>e só terão direito ao recebimento da premiação se preenchidas todas as condições previstas neste regulamento.</w:t>
      </w:r>
    </w:p>
    <w:p w14:paraId="443AB4E6" w14:textId="77777777" w:rsidR="002C4F6A" w:rsidRPr="00D76832" w:rsidRDefault="00EE3EA3" w:rsidP="00EE3EA3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D76832">
        <w:rPr>
          <w:rFonts w:ascii="Arial Narrow" w:hAnsi="Arial Narrow"/>
          <w:b/>
          <w:sz w:val="24"/>
          <w:szCs w:val="24"/>
        </w:rPr>
        <w:lastRenderedPageBreak/>
        <w:t>Não terão validade as participações que não preencherem as condições previstas neste regulamento, e na hipótese de contemplação, o contemplado será desclassificado e o prêmio será revertido para Promotora.</w:t>
      </w:r>
    </w:p>
    <w:p w14:paraId="1B3AC74E" w14:textId="77777777" w:rsidR="002C4F6A" w:rsidRDefault="00EE3EA3" w:rsidP="002C4F6A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2C4F6A">
        <w:rPr>
          <w:rFonts w:ascii="Arial Narrow" w:hAnsi="Arial Narrow"/>
          <w:sz w:val="24"/>
          <w:szCs w:val="24"/>
        </w:rPr>
        <w:t>A participação nesta promoção caracteriza concordância com todos os termos e condições deste regulamento.</w:t>
      </w:r>
    </w:p>
    <w:p w14:paraId="38FCB675" w14:textId="77777777" w:rsidR="002C4F6A" w:rsidRDefault="00EE3EA3" w:rsidP="002C4F6A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EE3EA3">
        <w:rPr>
          <w:rFonts w:ascii="Arial Narrow" w:hAnsi="Arial Narrow"/>
          <w:sz w:val="24"/>
          <w:szCs w:val="24"/>
        </w:rPr>
        <w:t>Os contemplados cedem o direito de uso de seu nome, imagem e voz, de forma inteiramente gratuita, pelo período de 1 (um) ano após a apuração do resultado, para a divulgação da promoção, em todo e qualquer material de mídia impressa, eletrônica ou radiofônica, seja CD, DVD, revistas, jornais, websites, internet, redes sociais, TV aberta ou fechada e rádios.</w:t>
      </w:r>
    </w:p>
    <w:p w14:paraId="51F0660B" w14:textId="77777777" w:rsidR="002C4F6A" w:rsidRDefault="002C4F6A" w:rsidP="00EE3EA3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EE3EA3">
        <w:rPr>
          <w:rFonts w:ascii="Arial Narrow" w:hAnsi="Arial Narrow"/>
          <w:sz w:val="24"/>
          <w:szCs w:val="24"/>
        </w:rPr>
        <w:t xml:space="preserve"> </w:t>
      </w:r>
      <w:r w:rsidR="00EE3EA3" w:rsidRPr="00EE3EA3">
        <w:rPr>
          <w:rFonts w:ascii="Arial Narrow" w:hAnsi="Arial Narrow"/>
          <w:sz w:val="24"/>
          <w:szCs w:val="24"/>
        </w:rPr>
        <w:t xml:space="preserve">A </w:t>
      </w:r>
      <w:r w:rsidR="00EE3EA3" w:rsidRPr="00D76832">
        <w:rPr>
          <w:rFonts w:ascii="Arial Narrow" w:hAnsi="Arial Narrow"/>
          <w:b/>
          <w:sz w:val="24"/>
          <w:szCs w:val="24"/>
        </w:rPr>
        <w:t>SULACAP</w:t>
      </w:r>
      <w:r w:rsidR="00EE3EA3" w:rsidRPr="00EE3EA3">
        <w:rPr>
          <w:rFonts w:ascii="Arial Narrow" w:hAnsi="Arial Narrow"/>
          <w:sz w:val="24"/>
          <w:szCs w:val="24"/>
        </w:rPr>
        <w:t xml:space="preserve"> efetuará o pagamento do prêmio aos contemplados, no prazo máximo de 15 (quinze) dias corridos, contados da data do recebimento de toda a documentação n</w:t>
      </w:r>
      <w:r w:rsidR="00D76832">
        <w:rPr>
          <w:rFonts w:ascii="Arial Narrow" w:hAnsi="Arial Narrow"/>
          <w:sz w:val="24"/>
          <w:szCs w:val="24"/>
        </w:rPr>
        <w:t>ecessária ao pagamento</w:t>
      </w:r>
      <w:r w:rsidR="00EE3EA3" w:rsidRPr="00EE3EA3">
        <w:rPr>
          <w:rFonts w:ascii="Arial Narrow" w:hAnsi="Arial Narrow"/>
          <w:sz w:val="24"/>
          <w:szCs w:val="24"/>
        </w:rPr>
        <w:t xml:space="preserve"> </w:t>
      </w:r>
      <w:r w:rsidR="00EE3EA3" w:rsidRPr="00D76832">
        <w:rPr>
          <w:rFonts w:ascii="Arial Narrow" w:hAnsi="Arial Narrow"/>
          <w:b/>
          <w:sz w:val="24"/>
          <w:szCs w:val="24"/>
        </w:rPr>
        <w:t>Pessoa Física</w:t>
      </w:r>
      <w:r w:rsidR="00EE3EA3" w:rsidRPr="00EE3EA3">
        <w:rPr>
          <w:rFonts w:ascii="Arial Narrow" w:hAnsi="Arial Narrow"/>
          <w:sz w:val="24"/>
          <w:szCs w:val="24"/>
        </w:rPr>
        <w:t>: cópia de identidade, CPF, válidos, e do comprovante de residência atualizado (expedido no máximo há 180 (cento e oitenta) dias da apresentação), bem como informem sua profissão e renda e assine termo de recebimento e quitação do valor do prêmio.</w:t>
      </w:r>
    </w:p>
    <w:p w14:paraId="0E878F0A" w14:textId="77777777" w:rsidR="002C4F6A" w:rsidRDefault="00EE3EA3" w:rsidP="00D76832">
      <w:pPr>
        <w:pStyle w:val="PargrafodaLista"/>
        <w:numPr>
          <w:ilvl w:val="1"/>
          <w:numId w:val="2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2C4F6A">
        <w:rPr>
          <w:rFonts w:ascii="Arial Narrow" w:hAnsi="Arial Narrow"/>
          <w:sz w:val="24"/>
          <w:szCs w:val="24"/>
        </w:rPr>
        <w:t>O pagamento da premiação será efetivado por qualquer meio legalmente permitido.</w:t>
      </w:r>
    </w:p>
    <w:p w14:paraId="01871A59" w14:textId="77777777" w:rsidR="002C4F6A" w:rsidRDefault="00EE3EA3" w:rsidP="00D76832">
      <w:pPr>
        <w:pStyle w:val="PargrafodaLista"/>
        <w:numPr>
          <w:ilvl w:val="1"/>
          <w:numId w:val="2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2C4F6A">
        <w:rPr>
          <w:rFonts w:ascii="Arial Narrow" w:hAnsi="Arial Narrow"/>
          <w:sz w:val="24"/>
          <w:szCs w:val="24"/>
        </w:rPr>
        <w:t>Na hipótese de o participante contemplado optar em receber o prêmio por meio de depósito bancário, deverá informar os dados necessários para a sua concretização e o respectivo comprovante servirá como prova da entrega e quitação do prêmio. O depósito bancário somente poderá ser realizado em conta de titularidade do participante contemplado.</w:t>
      </w:r>
    </w:p>
    <w:p w14:paraId="370A8626" w14:textId="77777777" w:rsidR="002C4F6A" w:rsidRDefault="00EE3EA3" w:rsidP="00D76832">
      <w:pPr>
        <w:pStyle w:val="PargrafodaLista"/>
        <w:numPr>
          <w:ilvl w:val="1"/>
          <w:numId w:val="2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2C4F6A">
        <w:rPr>
          <w:rFonts w:ascii="Arial Narrow" w:hAnsi="Arial Narrow"/>
          <w:sz w:val="24"/>
          <w:szCs w:val="24"/>
        </w:rPr>
        <w:t xml:space="preserve">Na hipótese de o participante contemplado falecer, o prêmio será entregue ao respectivo espólio, na pessoa do seu inventariante, mediante apresentação de autorização judicial. </w:t>
      </w:r>
    </w:p>
    <w:p w14:paraId="29C93407" w14:textId="77777777" w:rsidR="002C4F6A" w:rsidRPr="00D76832" w:rsidRDefault="00EE3EA3" w:rsidP="00D76832">
      <w:pPr>
        <w:pStyle w:val="PargrafodaLista"/>
        <w:numPr>
          <w:ilvl w:val="1"/>
          <w:numId w:val="2"/>
        </w:numPr>
        <w:ind w:left="567"/>
        <w:jc w:val="both"/>
        <w:rPr>
          <w:rFonts w:ascii="Arial Narrow" w:hAnsi="Arial Narrow"/>
          <w:b/>
          <w:sz w:val="24"/>
          <w:szCs w:val="24"/>
        </w:rPr>
      </w:pPr>
      <w:r w:rsidRPr="00D76832">
        <w:rPr>
          <w:rFonts w:ascii="Arial Narrow" w:hAnsi="Arial Narrow"/>
          <w:b/>
          <w:sz w:val="24"/>
          <w:szCs w:val="24"/>
        </w:rPr>
        <w:t>O participante contemplado que não for localizado no prazo de 180 dias, contado a partir da data de realização do sorteio, será desclassificado, sendo certo que serão realizadas, durante o pra</w:t>
      </w:r>
      <w:r w:rsidR="00D76832" w:rsidRPr="00D76832">
        <w:rPr>
          <w:rFonts w:ascii="Arial Narrow" w:hAnsi="Arial Narrow"/>
          <w:b/>
          <w:sz w:val="24"/>
          <w:szCs w:val="24"/>
        </w:rPr>
        <w:t>zo acima, tentativas de contato</w:t>
      </w:r>
      <w:r w:rsidRPr="00D76832">
        <w:rPr>
          <w:rFonts w:ascii="Arial Narrow" w:hAnsi="Arial Narrow"/>
          <w:b/>
          <w:sz w:val="24"/>
          <w:szCs w:val="24"/>
        </w:rPr>
        <w:t>, preferencialmente na seguinte ordem: 01 (uma) tentativa através de carta com aviso de recebimento ou 03 (três) tentativas através de e-mail com compro</w:t>
      </w:r>
      <w:r w:rsidR="00D76832" w:rsidRPr="00D76832">
        <w:rPr>
          <w:rFonts w:ascii="Arial Narrow" w:hAnsi="Arial Narrow"/>
          <w:b/>
          <w:sz w:val="24"/>
          <w:szCs w:val="24"/>
        </w:rPr>
        <w:t>vante de envio e de recebimento</w:t>
      </w:r>
      <w:r w:rsidRPr="00D76832">
        <w:rPr>
          <w:rFonts w:ascii="Arial Narrow" w:hAnsi="Arial Narrow"/>
          <w:b/>
          <w:sz w:val="24"/>
          <w:szCs w:val="24"/>
        </w:rPr>
        <w:t>. É responsabilidade do participante manter seu cadastro atualizado para permitir sua localização. Em caso de desclassificação, o valor da premiação será revertido à Promotora.</w:t>
      </w:r>
    </w:p>
    <w:p w14:paraId="26DDB5C7" w14:textId="77777777" w:rsidR="002C4F6A" w:rsidRPr="00D76832" w:rsidRDefault="00EE3EA3" w:rsidP="00D76832">
      <w:pPr>
        <w:pStyle w:val="PargrafodaLista"/>
        <w:numPr>
          <w:ilvl w:val="1"/>
          <w:numId w:val="2"/>
        </w:numPr>
        <w:ind w:left="567"/>
        <w:jc w:val="both"/>
        <w:rPr>
          <w:rFonts w:ascii="Arial Narrow" w:hAnsi="Arial Narrow"/>
          <w:b/>
          <w:sz w:val="24"/>
          <w:szCs w:val="24"/>
        </w:rPr>
      </w:pPr>
      <w:r w:rsidRPr="00D76832">
        <w:rPr>
          <w:rFonts w:ascii="Arial Narrow" w:hAnsi="Arial Narrow"/>
          <w:b/>
          <w:sz w:val="24"/>
          <w:szCs w:val="24"/>
        </w:rPr>
        <w:t>O participante contemplado que for comunicado da contemplação e não contatar a Promotora e/ou não apresentar os documentos necessários para o pagamento do prêmio, no prazo de 10 dias corridos, contado a partir da data da comunicação do sorteio, será desclassificado. Em caso de desclassificação, o valor da premiação será revertido à Promotora.</w:t>
      </w:r>
    </w:p>
    <w:p w14:paraId="229366D7" w14:textId="77777777" w:rsidR="002C4F6A" w:rsidRDefault="00EE3EA3" w:rsidP="00D76832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2C4F6A">
        <w:rPr>
          <w:rFonts w:ascii="Arial Narrow" w:hAnsi="Arial Narrow"/>
          <w:sz w:val="24"/>
          <w:szCs w:val="24"/>
        </w:rPr>
        <w:t>Esta promoção poderá ser encerrada a qualquer momento mediante comunicado com 30 dias de antecedência no informar o meio de divulgação.</w:t>
      </w:r>
    </w:p>
    <w:p w14:paraId="0BDD0DE4" w14:textId="77777777" w:rsidR="002C4F6A" w:rsidRDefault="00EE3EA3" w:rsidP="00D76832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2C4F6A">
        <w:rPr>
          <w:rFonts w:ascii="Arial Narrow" w:hAnsi="Arial Narrow"/>
          <w:sz w:val="24"/>
          <w:szCs w:val="24"/>
        </w:rPr>
        <w:t xml:space="preserve">A </w:t>
      </w:r>
      <w:r w:rsidRPr="00D76832">
        <w:rPr>
          <w:rFonts w:ascii="Arial Narrow" w:hAnsi="Arial Narrow"/>
          <w:b/>
          <w:sz w:val="24"/>
          <w:szCs w:val="24"/>
        </w:rPr>
        <w:t>Promotora</w:t>
      </w:r>
      <w:r w:rsidRPr="002C4F6A">
        <w:rPr>
          <w:rFonts w:ascii="Arial Narrow" w:hAnsi="Arial Narrow"/>
          <w:sz w:val="24"/>
          <w:szCs w:val="24"/>
        </w:rPr>
        <w:t xml:space="preserve"> obriga-se a identificar todos os participantes, cessionários dos direitos dos títulos integralmente cedidos, bem como os ganhadores dos prêmios de sorteio.</w:t>
      </w:r>
    </w:p>
    <w:p w14:paraId="3A6A97C1" w14:textId="77777777" w:rsidR="002C4F6A" w:rsidRDefault="00EE3EA3" w:rsidP="00D76832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2C4F6A">
        <w:rPr>
          <w:rFonts w:ascii="Arial Narrow" w:hAnsi="Arial Narrow"/>
          <w:sz w:val="24"/>
          <w:szCs w:val="24"/>
        </w:rPr>
        <w:t>A aprovação do título pela SUSEP não implica, por parte da autarquia, em incentivo ou recomendação a sua aquisição, representando, exclusivamente, sua adequação às normas em vigor.</w:t>
      </w:r>
    </w:p>
    <w:p w14:paraId="264C9C3C" w14:textId="77777777" w:rsidR="002C4F6A" w:rsidRDefault="00EE3EA3" w:rsidP="00D76832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2C4F6A">
        <w:rPr>
          <w:rFonts w:ascii="Arial Narrow" w:hAnsi="Arial Narrow"/>
          <w:sz w:val="24"/>
          <w:szCs w:val="24"/>
        </w:rPr>
        <w:t>“É proibida a venda de Título de Capitalização a menores de 16 (dezesseis) anos”.</w:t>
      </w:r>
    </w:p>
    <w:p w14:paraId="64126A75" w14:textId="77777777" w:rsidR="002C4F6A" w:rsidRDefault="00EE3EA3" w:rsidP="00D76832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2C4F6A">
        <w:rPr>
          <w:rFonts w:ascii="Arial Narrow" w:hAnsi="Arial Narrow"/>
          <w:sz w:val="24"/>
          <w:szCs w:val="24"/>
        </w:rPr>
        <w:t>“Antes de contratar, consulte previamente as Condições Gerais disponíveis em inserir o meio de divulgação”.</w:t>
      </w:r>
    </w:p>
    <w:p w14:paraId="318B0157" w14:textId="10EA21E9" w:rsidR="00EE3EA3" w:rsidRPr="002C4F6A" w:rsidRDefault="00EE3EA3" w:rsidP="00D76832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2C4F6A">
        <w:rPr>
          <w:rFonts w:ascii="Arial Narrow" w:hAnsi="Arial Narrow"/>
          <w:sz w:val="24"/>
          <w:szCs w:val="24"/>
        </w:rPr>
        <w:t xml:space="preserve">O regulamento está disponível em </w:t>
      </w:r>
      <w:r w:rsidR="00711AF7" w:rsidRPr="00711AF7">
        <w:rPr>
          <w:rFonts w:ascii="Arial Narrow" w:hAnsi="Arial Narrow"/>
          <w:sz w:val="24"/>
          <w:szCs w:val="24"/>
        </w:rPr>
        <w:t>www.</w:t>
      </w:r>
      <w:r w:rsidR="00711AF7" w:rsidRPr="00711AF7">
        <w:rPr>
          <w:rFonts w:ascii="Arial Narrow" w:hAnsi="Arial Narrow"/>
          <w:sz w:val="24"/>
          <w:szCs w:val="24"/>
        </w:rPr>
        <w:t>sompo.com.br/canal-affinity/</w:t>
      </w:r>
    </w:p>
    <w:p w14:paraId="3CBF4398" w14:textId="77777777" w:rsidR="00D76832" w:rsidRDefault="002C4F6A" w:rsidP="00711AF7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C4F6A">
        <w:rPr>
          <w:rFonts w:ascii="Arial Narrow" w:hAnsi="Arial Narrow"/>
          <w:b/>
          <w:sz w:val="24"/>
          <w:szCs w:val="24"/>
        </w:rPr>
        <w:t>SAC SULACAP- 0800.722 05 04</w:t>
      </w:r>
    </w:p>
    <w:p w14:paraId="1090E1A8" w14:textId="77777777" w:rsidR="00EE3EA3" w:rsidRPr="002C4F6A" w:rsidRDefault="00EE3EA3" w:rsidP="00711AF7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C4F6A">
        <w:rPr>
          <w:rFonts w:ascii="Arial Narrow" w:hAnsi="Arial Narrow"/>
          <w:b/>
          <w:sz w:val="24"/>
          <w:szCs w:val="24"/>
        </w:rPr>
        <w:t>SAC SULACAP - deficientes auditivos e de fala - 0800.702.2242</w:t>
      </w:r>
    </w:p>
    <w:p w14:paraId="212DAFCB" w14:textId="77777777" w:rsidR="00EE3EA3" w:rsidRPr="002C4F6A" w:rsidRDefault="00EE3EA3" w:rsidP="00711AF7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C4F6A">
        <w:rPr>
          <w:rFonts w:ascii="Arial Narrow" w:hAnsi="Arial Narrow"/>
          <w:b/>
          <w:sz w:val="24"/>
          <w:szCs w:val="24"/>
        </w:rPr>
        <w:t xml:space="preserve">Ouvidoria SULACAP: </w:t>
      </w:r>
      <w:bookmarkStart w:id="0" w:name="_GoBack"/>
      <w:bookmarkEnd w:id="0"/>
      <w:r w:rsidRPr="002C4F6A">
        <w:rPr>
          <w:rFonts w:ascii="Arial Narrow" w:hAnsi="Arial Narrow"/>
          <w:b/>
          <w:sz w:val="24"/>
          <w:szCs w:val="24"/>
        </w:rPr>
        <w:t>0800.725.3374</w:t>
      </w:r>
    </w:p>
    <w:p w14:paraId="70BDB657" w14:textId="77777777" w:rsidR="00EE3EA3" w:rsidRPr="002C4F6A" w:rsidRDefault="00EE3EA3" w:rsidP="00711AF7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C4F6A">
        <w:rPr>
          <w:rFonts w:ascii="Arial Narrow" w:hAnsi="Arial Narrow"/>
          <w:b/>
          <w:sz w:val="24"/>
          <w:szCs w:val="24"/>
        </w:rPr>
        <w:t>Ou site SULACAP – www.sulamerica.com.br</w:t>
      </w:r>
    </w:p>
    <w:p w14:paraId="39091F44" w14:textId="77777777" w:rsidR="00EE3EA3" w:rsidRPr="00EE3EA3" w:rsidRDefault="00EE3EA3" w:rsidP="00EE3EA3">
      <w:pPr>
        <w:jc w:val="both"/>
        <w:rPr>
          <w:rFonts w:ascii="Arial Narrow" w:hAnsi="Arial Narrow"/>
          <w:sz w:val="24"/>
          <w:szCs w:val="24"/>
        </w:rPr>
      </w:pPr>
    </w:p>
    <w:p w14:paraId="2E0150B1" w14:textId="77777777" w:rsidR="00101077" w:rsidRPr="00EE3EA3" w:rsidRDefault="00711AF7" w:rsidP="00EE3EA3">
      <w:pPr>
        <w:jc w:val="both"/>
        <w:rPr>
          <w:rFonts w:ascii="Arial Narrow" w:hAnsi="Arial Narrow"/>
          <w:sz w:val="24"/>
          <w:szCs w:val="24"/>
        </w:rPr>
      </w:pPr>
    </w:p>
    <w:sectPr w:rsidR="00101077" w:rsidRPr="00EE3EA3" w:rsidSect="00711AF7">
      <w:pgSz w:w="11906" w:h="16838"/>
      <w:pgMar w:top="993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CD94" w14:textId="77777777" w:rsidR="00000000" w:rsidRDefault="00711AF7">
      <w:pPr>
        <w:spacing w:after="0" w:line="240" w:lineRule="auto"/>
      </w:pPr>
      <w:r>
        <w:separator/>
      </w:r>
    </w:p>
  </w:endnote>
  <w:endnote w:type="continuationSeparator" w:id="0">
    <w:p w14:paraId="3D1A0542" w14:textId="77777777" w:rsidR="00000000" w:rsidRDefault="0071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E7FD5" w14:textId="77777777" w:rsidR="00000000" w:rsidRDefault="00711AF7">
      <w:pPr>
        <w:spacing w:after="0" w:line="240" w:lineRule="auto"/>
      </w:pPr>
      <w:r>
        <w:separator/>
      </w:r>
    </w:p>
  </w:footnote>
  <w:footnote w:type="continuationSeparator" w:id="0">
    <w:p w14:paraId="49C3CCC2" w14:textId="77777777" w:rsidR="00000000" w:rsidRDefault="00711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4DBE"/>
    <w:multiLevelType w:val="multilevel"/>
    <w:tmpl w:val="AC909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E0C5E06"/>
    <w:multiLevelType w:val="hybridMultilevel"/>
    <w:tmpl w:val="5CB63A3C"/>
    <w:lvl w:ilvl="0" w:tplc="7BB423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A3"/>
    <w:rsid w:val="002C4F6A"/>
    <w:rsid w:val="003F368F"/>
    <w:rsid w:val="0070355D"/>
    <w:rsid w:val="00711AF7"/>
    <w:rsid w:val="00D76832"/>
    <w:rsid w:val="00E14D64"/>
    <w:rsid w:val="00E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366FA2"/>
  <w15:chartTrackingRefBased/>
  <w15:docId w15:val="{74647689-AC87-4444-AB51-47835128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EE3EA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3EA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F691-8587-4721-96D4-8C3C02FA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SPX814014MYSCCM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ALVES PEREIRA</dc:creator>
  <cp:keywords/>
  <dc:description/>
  <cp:lastModifiedBy>FLAVIO ALVES PEREIRA</cp:lastModifiedBy>
  <cp:revision>2</cp:revision>
  <dcterms:created xsi:type="dcterms:W3CDTF">2019-11-07T13:12:00Z</dcterms:created>
  <dcterms:modified xsi:type="dcterms:W3CDTF">2019-11-07T13:12:00Z</dcterms:modified>
</cp:coreProperties>
</file>