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8" w:rsidRPr="00537674" w:rsidRDefault="008A00F8" w:rsidP="008A00F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</w:t>
      </w:r>
      <w:r w:rsidR="00152918" w:rsidRPr="00537674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>solicitamos o envio do(s) documento(s) abaixo relacionados:</w:t>
      </w:r>
    </w:p>
    <w:p w:rsidR="008A00F8" w:rsidRPr="00537674" w:rsidRDefault="008A00F8" w:rsidP="0027390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27390C" w:rsidRPr="00537674" w:rsidRDefault="0027390C" w:rsidP="0027390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537674">
        <w:rPr>
          <w:rFonts w:ascii="Arial" w:hAnsi="Arial" w:cs="Arial"/>
          <w:color w:val="auto"/>
          <w:sz w:val="20"/>
          <w:szCs w:val="20"/>
        </w:rPr>
        <w:t>Cobertura: Morte acidental</w:t>
      </w:r>
    </w:p>
    <w:p w:rsidR="0027390C" w:rsidRPr="00537674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537674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537674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8A00F8" w:rsidRPr="00537674" w:rsidRDefault="008A00F8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Certidão de óbito 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 do sinistrado falecido;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Boletim de Ocorrência; 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Laudo de Necropsia (IML); 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Laudos de Dosagem Alcoólica e Toxicológico. Na sua falta, enviar Declaração do IML ou outro órgão policial informando sobre a inexistência dos referidos laudos e devidas justificativas; 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Laudo de Perícia Técnica do Local do Acidente; 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(não serão exigidas em todos os casos); 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CAT - Comunicação de Acidente do Trabalho, em caso de acidente de trabalho;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CPF e RG do sinistrado/segurado;</w:t>
      </w:r>
    </w:p>
    <w:p w:rsidR="008A00F8" w:rsidRPr="00537674" w:rsidRDefault="008A00F8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 ao sinistrado/segurado (ex: conta de água, luz, telefone e etc.), na falta enviar declaração de endereço;</w:t>
      </w:r>
    </w:p>
    <w:p w:rsidR="00CC7487" w:rsidRPr="00537674" w:rsidRDefault="00CC7487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CPF e RG do beneficiário;</w:t>
      </w:r>
    </w:p>
    <w:p w:rsidR="00CC7487" w:rsidRPr="00537674" w:rsidRDefault="00CC7487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 ao beneficiário (ex: conta de água, luz, telefone e etc.), na falta enviar declaração de endereço;</w:t>
      </w:r>
    </w:p>
    <w:p w:rsidR="00CC7487" w:rsidRPr="00537674" w:rsidRDefault="00CC7487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pelo(s)beneficiário(s);</w:t>
      </w:r>
    </w:p>
    <w:p w:rsidR="00CC7487" w:rsidRPr="00537674" w:rsidRDefault="00CC7487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de cada beneficiário. Deve constar   os dados bancários 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CC7487" w:rsidRPr="00537674" w:rsidRDefault="00CC7487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Formulário de Designação de Beneficiários devidamente assinado pelo segurado. Na sua falta, enviar Declaração de Únicos Herdeiros devendo constar o nome de todos os herdeiros, devidamente assinada e 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>com reconhecimento de firma em cartório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CC7487" w:rsidRPr="00537674" w:rsidRDefault="00CC7487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Na ausência de indicação de beneficiários, estipulante deverá enviar uma declaração informando que o segurado não designou beneficiários para o Seguro;</w:t>
      </w:r>
    </w:p>
    <w:p w:rsidR="00CC7487" w:rsidRPr="00537674" w:rsidRDefault="00CC7487" w:rsidP="00537674">
      <w:pPr>
        <w:pStyle w:val="PargrafodaLista"/>
        <w:numPr>
          <w:ilvl w:val="0"/>
          <w:numId w:val="15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AA2C26" w:rsidRPr="00537674" w:rsidRDefault="00E54B00" w:rsidP="00537674">
      <w:pPr>
        <w:pStyle w:val="PargrafodaLista"/>
        <w:numPr>
          <w:ilvl w:val="0"/>
          <w:numId w:val="15"/>
        </w:numPr>
        <w:tabs>
          <w:tab w:val="left" w:pos="851"/>
        </w:tabs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Certidão de Casamento do segurado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AA2C26" w:rsidRPr="00537674">
        <w:rPr>
          <w:rFonts w:ascii="Arial" w:hAnsi="Arial" w:cs="Arial"/>
          <w:color w:val="auto"/>
          <w:sz w:val="20"/>
          <w:szCs w:val="20"/>
          <w:u w:val="single"/>
        </w:rPr>
        <w:t>autenticada e atualizada (c/ averbação de óbito)</w:t>
      </w:r>
      <w:r w:rsidR="00AA2C26" w:rsidRPr="00537674">
        <w:rPr>
          <w:rFonts w:ascii="Arial" w:hAnsi="Arial" w:cs="Arial"/>
          <w:b w:val="0"/>
          <w:color w:val="auto"/>
          <w:sz w:val="20"/>
          <w:szCs w:val="20"/>
        </w:rPr>
        <w:t xml:space="preserve">. Em se tratando de união estável, Escritura Pública declaratória com data pós-óbito OU Declaração de união estável devidamente assinada pelo declarante e mais duas testemunhas, </w:t>
      </w:r>
      <w:r w:rsidR="00AA2C26" w:rsidRPr="00537674">
        <w:rPr>
          <w:rFonts w:ascii="Arial" w:hAnsi="Arial" w:cs="Arial"/>
          <w:color w:val="auto"/>
          <w:sz w:val="20"/>
          <w:szCs w:val="20"/>
          <w:u w:val="single"/>
        </w:rPr>
        <w:t>com reconhecimento de firma em cartório</w:t>
      </w:r>
      <w:r w:rsidR="00AA2C26" w:rsidRPr="00537674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AA2C26" w:rsidRPr="00537674" w:rsidRDefault="00AA2C26" w:rsidP="00537674">
      <w:p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**Em caso de União Estável, além da Declaração deverão ser enviados, pelo menos dois, dos documentos abaixo mencionados:</w:t>
      </w:r>
    </w:p>
    <w:p w:rsidR="00AA2C26" w:rsidRPr="00537674" w:rsidRDefault="00AA2C26" w:rsidP="00537674">
      <w:pPr>
        <w:pStyle w:val="PargrafodaLista"/>
        <w:numPr>
          <w:ilvl w:val="0"/>
          <w:numId w:val="16"/>
        </w:numPr>
        <w:ind w:left="709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Carta de Pensão por Morte;</w:t>
      </w:r>
    </w:p>
    <w:p w:rsidR="00AA2C26" w:rsidRPr="00537674" w:rsidRDefault="00AA2C26" w:rsidP="00537674">
      <w:pPr>
        <w:pStyle w:val="PargrafodaLista"/>
        <w:numPr>
          <w:ilvl w:val="0"/>
          <w:numId w:val="16"/>
        </w:numPr>
        <w:ind w:left="709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Carteira do plano de saúde ou outro documento que demonstre o vínculo / dependência;</w:t>
      </w:r>
    </w:p>
    <w:p w:rsidR="00AA2C26" w:rsidRPr="00537674" w:rsidRDefault="00AA2C26" w:rsidP="00537674">
      <w:pPr>
        <w:pStyle w:val="PargrafodaLista"/>
        <w:numPr>
          <w:ilvl w:val="0"/>
          <w:numId w:val="16"/>
        </w:numPr>
        <w:ind w:left="709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Declaração do Imposto de Renda que demonstre o vínculo / dependência;</w:t>
      </w:r>
    </w:p>
    <w:p w:rsidR="00AA2C26" w:rsidRPr="00537674" w:rsidRDefault="00AA2C26" w:rsidP="00537674">
      <w:pPr>
        <w:pStyle w:val="PargrafodaLista"/>
        <w:numPr>
          <w:ilvl w:val="0"/>
          <w:numId w:val="16"/>
        </w:numPr>
        <w:ind w:left="709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Certidão de Nascimento de filhos em comum;</w:t>
      </w:r>
    </w:p>
    <w:p w:rsidR="00AA2C26" w:rsidRPr="00537674" w:rsidRDefault="00E54B00" w:rsidP="00537674">
      <w:pPr>
        <w:pStyle w:val="PargrafodaLista"/>
        <w:numPr>
          <w:ilvl w:val="0"/>
          <w:numId w:val="16"/>
        </w:numPr>
        <w:ind w:left="709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</w:t>
      </w:r>
      <w:r w:rsidR="00AA2C26" w:rsidRPr="00537674">
        <w:rPr>
          <w:rFonts w:ascii="Arial" w:hAnsi="Arial" w:cs="Arial"/>
          <w:b w:val="0"/>
          <w:color w:val="auto"/>
          <w:sz w:val="20"/>
          <w:szCs w:val="20"/>
        </w:rPr>
        <w:t>omprovante de residência em comum com o do segurado.</w:t>
      </w:r>
    </w:p>
    <w:p w:rsidR="00AA2C26" w:rsidRPr="00537674" w:rsidRDefault="00AA2C26" w:rsidP="00AA2C26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54B00" w:rsidRPr="00537674" w:rsidRDefault="00E54B00" w:rsidP="00E54B00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Além da documentação acima relacionada, deverão ser apresentados Documentos comprobatórios do vínculo do segurado com o estipulante, conforme elencado a seguir: </w:t>
      </w:r>
    </w:p>
    <w:p w:rsidR="00E54B00" w:rsidRPr="00537674" w:rsidRDefault="00E54B00" w:rsidP="00E54B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54B00" w:rsidRPr="00537674" w:rsidRDefault="00E54B00" w:rsidP="00E54B00">
      <w:pPr>
        <w:pStyle w:val="PargrafodaLista"/>
        <w:numPr>
          <w:ilvl w:val="0"/>
          <w:numId w:val="17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537674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E54B00" w:rsidRPr="00537674" w:rsidRDefault="00E54B00" w:rsidP="00E54B00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54B00" w:rsidRPr="00537674" w:rsidRDefault="00E54B00" w:rsidP="00E54B0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Cópia dos 3 últimos holerites (mês da ocorrência e meses anteriores);</w:t>
      </w:r>
    </w:p>
    <w:p w:rsidR="00E54B00" w:rsidRPr="00537674" w:rsidRDefault="00E54B00" w:rsidP="00E54B0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37674">
        <w:rPr>
          <w:rFonts w:ascii="Arial" w:hAnsi="Arial" w:cs="Arial"/>
          <w:b w:val="0"/>
          <w:color w:val="000000" w:themeColor="text1"/>
          <w:sz w:val="20"/>
          <w:szCs w:val="20"/>
        </w:rPr>
        <w:t>Termo de Rescisão Contratual;</w:t>
      </w:r>
    </w:p>
    <w:p w:rsidR="00E54B00" w:rsidRPr="00537674" w:rsidRDefault="00E54B00" w:rsidP="00E54B0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E54B00" w:rsidRPr="00537674" w:rsidRDefault="00E54B00" w:rsidP="00E54B0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Para apólices de Capital Global, apresentar também: </w:t>
      </w:r>
    </w:p>
    <w:p w:rsidR="00E54B00" w:rsidRPr="00537674" w:rsidRDefault="00E54B00" w:rsidP="00E54B00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sinistro;</w:t>
      </w:r>
    </w:p>
    <w:p w:rsidR="00E54B00" w:rsidRPr="00537674" w:rsidRDefault="00E54B00" w:rsidP="00E54B00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Contrato Social da empresa e a última alteração;</w:t>
      </w:r>
    </w:p>
    <w:p w:rsidR="00E54B00" w:rsidRPr="00537674" w:rsidRDefault="00E54B00" w:rsidP="00E54B00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afastamento;</w:t>
      </w:r>
    </w:p>
    <w:p w:rsidR="00E54B00" w:rsidRPr="00537674" w:rsidRDefault="00E54B00" w:rsidP="00E54B00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E54B00" w:rsidRPr="00537674" w:rsidRDefault="00E54B00" w:rsidP="00E54B00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54B00" w:rsidRPr="00537674" w:rsidRDefault="00E54B00" w:rsidP="00E54B00">
      <w:pPr>
        <w:pStyle w:val="PargrafodaLista"/>
        <w:numPr>
          <w:ilvl w:val="0"/>
          <w:numId w:val="17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537674">
        <w:rPr>
          <w:rFonts w:ascii="Arial" w:hAnsi="Arial" w:cs="Arial"/>
          <w:color w:val="auto"/>
          <w:sz w:val="20"/>
          <w:szCs w:val="20"/>
        </w:rPr>
        <w:t>Em caso de contratação de empréstimo / financiamento / consórcio:</w:t>
      </w:r>
    </w:p>
    <w:p w:rsidR="00E54B00" w:rsidRPr="00537674" w:rsidRDefault="00E54B00" w:rsidP="00E54B0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54B00" w:rsidRPr="00537674" w:rsidRDefault="00E54B00" w:rsidP="00E54B00">
      <w:pPr>
        <w:pStyle w:val="PargrafodaLista"/>
        <w:numPr>
          <w:ilvl w:val="0"/>
          <w:numId w:val="18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E54B00" w:rsidRPr="00537674" w:rsidRDefault="00E54B00" w:rsidP="00E54B00">
      <w:pPr>
        <w:pStyle w:val="PargrafodaLista"/>
        <w:numPr>
          <w:ilvl w:val="0"/>
          <w:numId w:val="18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AA2C26" w:rsidRPr="00537674" w:rsidRDefault="00E54B00" w:rsidP="00631C88">
      <w:pPr>
        <w:pStyle w:val="PargrafodaLista"/>
        <w:numPr>
          <w:ilvl w:val="0"/>
          <w:numId w:val="18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Carta do estipulante informando o saldo devedor do </w:t>
      </w:r>
      <w:r w:rsidR="003C48B9" w:rsidRPr="00537674">
        <w:rPr>
          <w:rFonts w:ascii="Arial" w:hAnsi="Arial" w:cs="Arial"/>
          <w:b w:val="0"/>
          <w:color w:val="auto"/>
          <w:sz w:val="20"/>
          <w:szCs w:val="20"/>
        </w:rPr>
        <w:t>segurado na data do sinistro;</w:t>
      </w:r>
    </w:p>
    <w:p w:rsidR="0027390C" w:rsidRPr="00537674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37674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3C48B9" w:rsidRPr="00537674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537674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="003C48B9" w:rsidRPr="0053767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37674">
        <w:rPr>
          <w:rFonts w:ascii="Arial" w:hAnsi="Arial" w:cs="Arial"/>
          <w:b w:val="0"/>
          <w:color w:val="auto"/>
          <w:sz w:val="20"/>
          <w:szCs w:val="20"/>
        </w:rPr>
        <w:t>onstando o número do sinistro e apólice.</w:t>
      </w: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537674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8A00F8" w:rsidRPr="00537674" w:rsidRDefault="008A00F8" w:rsidP="008A00F8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537674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DF21E7" w:rsidRPr="00537674" w:rsidRDefault="00DF21E7" w:rsidP="008A00F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DF21E7" w:rsidRPr="00537674" w:rsidSect="00A66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4B" w:rsidRDefault="0051594B" w:rsidP="00715418">
      <w:pPr>
        <w:spacing w:line="240" w:lineRule="auto"/>
      </w:pPr>
      <w:r>
        <w:separator/>
      </w:r>
    </w:p>
  </w:endnote>
  <w:endnote w:type="continuationSeparator" w:id="0">
    <w:p w:rsidR="0051594B" w:rsidRDefault="0051594B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4A" w:rsidRDefault="00CE15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316577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316577">
      <w:rPr>
        <w:color w:val="BFBFBF" w:themeColor="background1" w:themeShade="BF"/>
        <w:sz w:val="10"/>
        <w:szCs w:val="10"/>
      </w:rPr>
      <w:t>FO.</w:t>
    </w:r>
    <w:r w:rsidR="00CE154A">
      <w:rPr>
        <w:color w:val="BFBFBF" w:themeColor="background1" w:themeShade="BF"/>
        <w:sz w:val="10"/>
        <w:szCs w:val="10"/>
      </w:rPr>
      <w:t>218</w:t>
    </w:r>
    <w:r w:rsidRPr="00316577">
      <w:rPr>
        <w:color w:val="BFBFBF" w:themeColor="background1" w:themeShade="BF"/>
        <w:sz w:val="10"/>
        <w:szCs w:val="10"/>
      </w:rPr>
      <w:t xml:space="preserve"> - Versão 00</w:t>
    </w:r>
    <w:r w:rsidR="00CE154A">
      <w:rPr>
        <w:color w:val="BFBFBF" w:themeColor="background1" w:themeShade="BF"/>
        <w:sz w:val="10"/>
        <w:szCs w:val="1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4A" w:rsidRDefault="00CE1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4B" w:rsidRDefault="0051594B" w:rsidP="00715418">
      <w:pPr>
        <w:spacing w:line="240" w:lineRule="auto"/>
      </w:pPr>
      <w:r>
        <w:separator/>
      </w:r>
    </w:p>
  </w:footnote>
  <w:footnote w:type="continuationSeparator" w:id="0">
    <w:p w:rsidR="0051594B" w:rsidRDefault="0051594B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4A" w:rsidRDefault="00CE15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CE154A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BE4664" wp14:editId="499F1FFA">
              <wp:simplePos x="0" y="0"/>
              <wp:positionH relativeFrom="margin">
                <wp:posOffset>-113988</wp:posOffset>
              </wp:positionH>
              <wp:positionV relativeFrom="paragraph">
                <wp:posOffset>-240665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54A" w:rsidRDefault="00CE154A" w:rsidP="00CE154A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:rsidR="00CE154A" w:rsidRPr="008D23DC" w:rsidRDefault="00CE154A" w:rsidP="00CE154A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 w:rsidRPr="00CE154A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Relação de documentos Morte Acidental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E466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9pt;margin-top:-18.95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" filled="f" stroked="f" strokecolor="#06c" strokeweight=".5pt">
              <v:textbox>
                <w:txbxContent>
                  <w:p w:rsidR="00CE154A" w:rsidRDefault="00CE154A" w:rsidP="00CE154A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  <w:p w:rsidR="00CE154A" w:rsidRPr="008D23DC" w:rsidRDefault="00CE154A" w:rsidP="00CE154A">
                    <w:pPr>
                      <w:spacing w:before="30" w:after="30" w:line="240" w:lineRule="auto"/>
                      <w:ind w:left="0" w:right="0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 w:rsidRPr="00CE154A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Relação de documentos Morte Acidental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4A" w:rsidRDefault="00CE15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B0A99"/>
    <w:multiLevelType w:val="hybridMultilevel"/>
    <w:tmpl w:val="0D608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93CC0"/>
    <w:multiLevelType w:val="hybridMultilevel"/>
    <w:tmpl w:val="A3663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E058D"/>
    <w:multiLevelType w:val="hybridMultilevel"/>
    <w:tmpl w:val="246CAA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XV0urZzi+W5lPCjEGZPm29eR8VS/JP6cixtovjQ6jWNbFJB7Iup94yKBZzkpXjLvzPlot+CV9Il/LnEgOIJfHQ==" w:salt="gm6L62VodVGeM+Vhe5pd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152918"/>
    <w:rsid w:val="0022494A"/>
    <w:rsid w:val="0027390C"/>
    <w:rsid w:val="002E5BFC"/>
    <w:rsid w:val="00316577"/>
    <w:rsid w:val="003556E0"/>
    <w:rsid w:val="00367C94"/>
    <w:rsid w:val="0038181E"/>
    <w:rsid w:val="003C48B9"/>
    <w:rsid w:val="003E2769"/>
    <w:rsid w:val="004C3648"/>
    <w:rsid w:val="0051594B"/>
    <w:rsid w:val="00537674"/>
    <w:rsid w:val="005E7BCF"/>
    <w:rsid w:val="0068505D"/>
    <w:rsid w:val="006A3C2D"/>
    <w:rsid w:val="00715418"/>
    <w:rsid w:val="007D61C8"/>
    <w:rsid w:val="007E1D5E"/>
    <w:rsid w:val="007F2EBE"/>
    <w:rsid w:val="008108A4"/>
    <w:rsid w:val="008A00F8"/>
    <w:rsid w:val="0098184F"/>
    <w:rsid w:val="00A65275"/>
    <w:rsid w:val="00A66A85"/>
    <w:rsid w:val="00A75358"/>
    <w:rsid w:val="00AA2C26"/>
    <w:rsid w:val="00AD2B1E"/>
    <w:rsid w:val="00AE69F5"/>
    <w:rsid w:val="00B16FC5"/>
    <w:rsid w:val="00B449E5"/>
    <w:rsid w:val="00B80DC5"/>
    <w:rsid w:val="00CA03D9"/>
    <w:rsid w:val="00CC7487"/>
    <w:rsid w:val="00CE154A"/>
    <w:rsid w:val="00D91BC3"/>
    <w:rsid w:val="00DF21E7"/>
    <w:rsid w:val="00E54B00"/>
    <w:rsid w:val="00F2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6E33-9EDB-48F3-B2F1-0A56BC76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3932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Marcio Mori</cp:lastModifiedBy>
  <cp:revision>4</cp:revision>
  <dcterms:created xsi:type="dcterms:W3CDTF">2019-10-10T13:53:00Z</dcterms:created>
  <dcterms:modified xsi:type="dcterms:W3CDTF">2019-10-17T13:39:00Z</dcterms:modified>
</cp:coreProperties>
</file>