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6A3C2D">
      <w:pPr>
        <w:jc w:val="both"/>
        <w:rPr>
          <w:b w:val="0"/>
          <w:color w:val="auto"/>
        </w:rPr>
      </w:pP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870529" w:rsidP="006A3C2D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Cobertura: </w:t>
      </w:r>
      <w:r>
        <w:rPr>
          <w:rFonts w:ascii="Arial" w:hAnsi="Arial" w:cs="Arial"/>
          <w:color w:val="auto"/>
          <w:sz w:val="20"/>
          <w:szCs w:val="20"/>
        </w:rPr>
        <w:tab/>
        <w:t>MF</w:t>
      </w:r>
      <w:r w:rsidR="006A3C2D" w:rsidRPr="006A3C2D">
        <w:rPr>
          <w:rFonts w:ascii="Arial" w:hAnsi="Arial" w:cs="Arial"/>
          <w:color w:val="auto"/>
          <w:sz w:val="20"/>
          <w:szCs w:val="20"/>
        </w:rPr>
        <w:t xml:space="preserve"> (Morte Filho)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Aviso de Sinistro preenchido pelo segurado principal;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da Certidão de Óbito do filho;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da CNH do filho (obs.: quando for condutor do veículo envolvido);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Laudo de Necropsia (IML), caso morte acidental;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Boletim de Ocorrência (Obs.: caso morte acidental);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Laudo da Perícia do Local do Acidente (Obs.: Somente para os casos de acidente de transito);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Laudo de Dosagem Alcoólica e/ou Toxicológico (se houver);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Peças do Inquérito Policial (Ex: termo de oitivas das testemunhas/Relatório do delegado) - Instituto de Criminalística (Obs.: Podemos pedir em casos de acidente de transito, ou homicídio ou suicídio);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RG, CPF e Comprovante atualizado de endereço nominal ao filho (ex: conta de água, luz, telefone e etc., na falta enviar declaração de endereço com reconhecimento de assinatura em cartório);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RG, CPF e Comprovante atualizado de endereço nominal ao segurado principal (ex: conta de água, luz, telefone e etc., na falta enviar declaração de endereço com reconhecimento de assinatura em cartório);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dos 3 últimos holerites (obs.: mês da ocorrência e meses anteriores);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pelo Segurado Principal;</w:t>
      </w:r>
    </w:p>
    <w:p w:rsidR="006A3C2D" w:rsidRPr="006A3C2D" w:rsidRDefault="006A3C2D" w:rsidP="006A3C2D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Cópia do Cartão do Banco e ou Cópia de Folha de Cheque com dados Bancários para Crédito em Conta Corrente dos beneficiários (necessário ser conta co</w:t>
      </w:r>
      <w:r w:rsidR="009A35E5">
        <w:rPr>
          <w:rFonts w:ascii="Arial" w:hAnsi="Arial" w:cs="Arial"/>
          <w:b w:val="0"/>
          <w:color w:val="auto"/>
          <w:sz w:val="20"/>
          <w:szCs w:val="20"/>
        </w:rPr>
        <w:t>rrente em nome do beneficiário).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Default="006A3C2D" w:rsidP="006A3C2D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6A3C2D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6A3C2D" w:rsidRDefault="006A3C2D" w:rsidP="006A3C2D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pStyle w:val="PargrafodaLista"/>
        <w:numPr>
          <w:ilvl w:val="0"/>
          <w:numId w:val="1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Aviso de Sinistro preenchido pelo segurado principal;</w:t>
      </w:r>
    </w:p>
    <w:p w:rsidR="006A3C2D" w:rsidRPr="006A3C2D" w:rsidRDefault="006A3C2D" w:rsidP="006A3C2D">
      <w:pPr>
        <w:pStyle w:val="PargrafodaLista"/>
        <w:numPr>
          <w:ilvl w:val="0"/>
          <w:numId w:val="1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</w:t>
      </w:r>
      <w:r w:rsidR="009A35E5">
        <w:rPr>
          <w:rFonts w:ascii="Arial" w:hAnsi="Arial" w:cs="Arial"/>
          <w:b w:val="0"/>
          <w:color w:val="auto"/>
          <w:sz w:val="20"/>
          <w:szCs w:val="20"/>
        </w:rPr>
        <w:t>astrais pelo Segurado Principal.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6A3C2D" w:rsidRDefault="006A3C2D" w:rsidP="006A3C2D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6A3C2D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</w:t>
      </w:r>
      <w:bookmarkStart w:id="0" w:name="_GoBack"/>
      <w:r w:rsidRPr="006A3C2D">
        <w:rPr>
          <w:rFonts w:ascii="Arial" w:hAnsi="Arial" w:cs="Arial"/>
          <w:color w:val="auto"/>
          <w:sz w:val="20"/>
          <w:szCs w:val="20"/>
        </w:rPr>
        <w:t>s</w:t>
      </w:r>
      <w:bookmarkEnd w:id="0"/>
      <w:r w:rsidRPr="006A3C2D">
        <w:rPr>
          <w:rFonts w:ascii="Arial" w:hAnsi="Arial" w:cs="Arial"/>
          <w:color w:val="auto"/>
          <w:sz w:val="20"/>
          <w:szCs w:val="20"/>
        </w:rPr>
        <w:t xml:space="preserve"> ou cópias autenticadas daqueles já entregues.</w:t>
      </w:r>
    </w:p>
    <w:sectPr w:rsidR="00DF21E7" w:rsidRPr="006A3C2D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6A3C2D">
      <w:rPr>
        <w:color w:val="D9D9D9" w:themeColor="background1" w:themeShade="D9"/>
        <w:sz w:val="10"/>
        <w:szCs w:val="10"/>
      </w:rPr>
      <w:t>8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kypmGlSU1tIY9ouzyY1qO1YQ1AhmVP1vPsMy3E53jci/5yS4tWjLHGziK+iOOFBPiWCVfcj4oV8+pzFBG95CsA==" w:salt="8g/YvaZT6Mt4RaErnif7p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3556E0"/>
    <w:rsid w:val="00367C94"/>
    <w:rsid w:val="0038181E"/>
    <w:rsid w:val="003E2769"/>
    <w:rsid w:val="004C3648"/>
    <w:rsid w:val="005E031C"/>
    <w:rsid w:val="0068505D"/>
    <w:rsid w:val="006A3C2D"/>
    <w:rsid w:val="00715418"/>
    <w:rsid w:val="007D61C8"/>
    <w:rsid w:val="007F2EBE"/>
    <w:rsid w:val="008108A4"/>
    <w:rsid w:val="00870529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E16C-A541-4CD2-9693-51B2EA8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6</cp:revision>
  <dcterms:created xsi:type="dcterms:W3CDTF">2016-10-05T17:12:00Z</dcterms:created>
  <dcterms:modified xsi:type="dcterms:W3CDTF">2016-10-25T14:59:00Z</dcterms:modified>
</cp:coreProperties>
</file>